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B" w:rsidRDefault="00E26D5B" w:rsidP="0075495C">
      <w:pPr>
        <w:ind w:firstLine="567"/>
        <w:jc w:val="both"/>
        <w:rPr>
          <w:b/>
          <w:i/>
          <w:color w:val="auto"/>
        </w:rPr>
      </w:pPr>
      <w:bookmarkStart w:id="0" w:name="OLE_LINK5"/>
      <w:bookmarkStart w:id="1" w:name="sub_6"/>
    </w:p>
    <w:p w:rsidR="00E26D5B" w:rsidRDefault="00E26D5B" w:rsidP="00E26D5B">
      <w:pPr>
        <w:jc w:val="center"/>
        <w:rPr>
          <w:b/>
          <w:color w:val="auto"/>
          <w:sz w:val="24"/>
          <w:szCs w:val="24"/>
        </w:rPr>
      </w:pPr>
      <w:r>
        <w:rPr>
          <w:b/>
        </w:rPr>
        <w:t>АДМИНИСТРАЦИЯ</w:t>
      </w:r>
    </w:p>
    <w:p w:rsidR="00E26D5B" w:rsidRDefault="00E26D5B" w:rsidP="00E26D5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26D5B" w:rsidRDefault="00E26D5B" w:rsidP="00E26D5B">
      <w:pPr>
        <w:jc w:val="center"/>
        <w:rPr>
          <w:b/>
        </w:rPr>
      </w:pPr>
      <w:r>
        <w:rPr>
          <w:b/>
        </w:rPr>
        <w:t xml:space="preserve">«ВЕРХНЕКАЛИНОВСКИЙ СЕЛЬСОВЕТ </w:t>
      </w:r>
    </w:p>
    <w:p w:rsidR="00E26D5B" w:rsidRDefault="00E26D5B" w:rsidP="00E26D5B">
      <w:pPr>
        <w:jc w:val="center"/>
        <w:rPr>
          <w:b/>
        </w:rPr>
      </w:pPr>
      <w:r>
        <w:rPr>
          <w:b/>
        </w:rPr>
        <w:t>КАМЫЗЯКСКОГО РАЙОНА</w:t>
      </w:r>
    </w:p>
    <w:p w:rsidR="00E26D5B" w:rsidRDefault="00E26D5B" w:rsidP="00E26D5B">
      <w:pPr>
        <w:jc w:val="center"/>
        <w:rPr>
          <w:b/>
        </w:rPr>
      </w:pPr>
      <w:r>
        <w:rPr>
          <w:b/>
        </w:rPr>
        <w:t>АСТРАХАНСКОЙ ОБЛАСТИ</w:t>
      </w:r>
    </w:p>
    <w:p w:rsidR="00E26D5B" w:rsidRDefault="00E26D5B" w:rsidP="00E26D5B">
      <w:pPr>
        <w:rPr>
          <w:b/>
        </w:rPr>
      </w:pPr>
      <w:r>
        <w:rPr>
          <w:b/>
        </w:rPr>
        <w:t xml:space="preserve">                                                </w:t>
      </w:r>
    </w:p>
    <w:p w:rsidR="00E26D5B" w:rsidRDefault="00E26D5B" w:rsidP="00E26D5B">
      <w:pPr>
        <w:rPr>
          <w:b/>
        </w:rPr>
      </w:pPr>
      <w:r>
        <w:rPr>
          <w:b/>
        </w:rPr>
        <w:t xml:space="preserve">                                                  ПОСТАНОВЛЕНИЕ</w:t>
      </w:r>
    </w:p>
    <w:p w:rsidR="00E26D5B" w:rsidRDefault="00E26D5B" w:rsidP="00E26D5B"/>
    <w:p w:rsidR="00E26D5B" w:rsidRDefault="00E26D5B" w:rsidP="00E26D5B"/>
    <w:p w:rsidR="00E26D5B" w:rsidRPr="001A425C" w:rsidRDefault="00E26D5B" w:rsidP="001A425C">
      <w:pPr>
        <w:tabs>
          <w:tab w:val="left" w:pos="7960"/>
        </w:tabs>
      </w:pPr>
      <w:r>
        <w:t>28.12.2017 г.</w:t>
      </w:r>
      <w:r>
        <w:tab/>
        <w:t>№  99</w:t>
      </w:r>
      <w:r>
        <w:rPr>
          <w:lang w:val="en-US"/>
        </w:rPr>
        <w:t> </w:t>
      </w:r>
      <w:bookmarkStart w:id="2" w:name="_GoBack"/>
      <w:bookmarkEnd w:id="2"/>
    </w:p>
    <w:p w:rsidR="00E26D5B" w:rsidRDefault="00E26D5B" w:rsidP="0075495C">
      <w:pPr>
        <w:ind w:firstLine="567"/>
        <w:jc w:val="both"/>
        <w:rPr>
          <w:b/>
          <w:i/>
          <w:color w:val="auto"/>
        </w:rPr>
      </w:pPr>
    </w:p>
    <w:p w:rsidR="0075495C" w:rsidRPr="00E26D5B" w:rsidRDefault="00E26D5B" w:rsidP="0075495C">
      <w:pPr>
        <w:ind w:firstLine="567"/>
        <w:jc w:val="both"/>
        <w:rPr>
          <w:color w:val="auto"/>
        </w:rPr>
      </w:pPr>
      <w:r>
        <w:rPr>
          <w:b/>
          <w:i/>
          <w:color w:val="auto"/>
        </w:rPr>
        <w:t xml:space="preserve"> </w:t>
      </w:r>
      <w:r w:rsidR="0075495C" w:rsidRPr="00E26D5B">
        <w:rPr>
          <w:color w:val="auto"/>
        </w:rPr>
        <w:t>«Об утверждении Правил определения нормативных затрат на обеспечение функций муниципальных органов, в том числе подведомственных им муниципальных казенных учреждений»</w:t>
      </w:r>
      <w:r w:rsidR="0075495C" w:rsidRPr="00E26D5B">
        <w:rPr>
          <w:color w:val="auto"/>
          <w:lang w:val="en-US"/>
        </w:rPr>
        <w:t> </w:t>
      </w:r>
      <w:r w:rsidR="0075495C" w:rsidRPr="00E26D5B">
        <w:rPr>
          <w:color w:val="auto"/>
        </w:rPr>
        <w:t xml:space="preserve"> </w:t>
      </w:r>
    </w:p>
    <w:bookmarkEnd w:id="0"/>
    <w:p w:rsidR="0075495C" w:rsidRDefault="0075495C" w:rsidP="0075495C">
      <w:pPr>
        <w:ind w:firstLine="567"/>
        <w:jc w:val="both"/>
        <w:rPr>
          <w:b/>
          <w:color w:val="auto"/>
        </w:rPr>
      </w:pPr>
    </w:p>
    <w:p w:rsidR="0075495C" w:rsidRDefault="0075495C" w:rsidP="00E26D5B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 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Астраханской области от 19 декабря 2014 г. № 610-П «О правилах определения нормативных затрат на обеспечение функций государственных органов Астраханской области, их подведомственных государственных казенных учреждений, за исключением казенных учреждений, которым в установленном порядке формируется государственное задание на оказание государственных услуг, выполнение работ, органа управления территориальным фондом обязательного медицинского страхования Астраханской области», администрация МО </w:t>
      </w:r>
    </w:p>
    <w:p w:rsidR="00E26D5B" w:rsidRDefault="00E26D5B" w:rsidP="0075495C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75495C" w:rsidRDefault="0075495C" w:rsidP="0075495C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>
        <w:rPr>
          <w:b/>
          <w:color w:val="auto"/>
        </w:rPr>
        <w:t>ПОСТАНОВЛЯЕТ:</w:t>
      </w:r>
    </w:p>
    <w:p w:rsidR="0075495C" w:rsidRDefault="0075495C" w:rsidP="0075495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5495C" w:rsidRDefault="0075495C" w:rsidP="0075495C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1. Утвердить Правила</w:t>
      </w:r>
      <w:r>
        <w:rPr>
          <w:bCs/>
          <w:color w:val="auto"/>
        </w:rPr>
        <w:t xml:space="preserve"> определения нормативных затрат на обеспечение функций муниципальных органов, в том числе подведомственных им муниципальных казенных учреждений</w:t>
      </w:r>
      <w:r>
        <w:rPr>
          <w:color w:val="auto"/>
        </w:rPr>
        <w:t xml:space="preserve">, </w:t>
      </w:r>
      <w:r>
        <w:rPr>
          <w:bCs/>
          <w:color w:val="auto"/>
        </w:rPr>
        <w:t>согласно приложению</w:t>
      </w:r>
      <w:r>
        <w:rPr>
          <w:color w:val="auto"/>
        </w:rPr>
        <w:t>.</w:t>
      </w:r>
    </w:p>
    <w:p w:rsidR="0075495C" w:rsidRDefault="0075495C" w:rsidP="0075495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2. Постановление подлежит обязательному опубликованию (обнародованию).</w:t>
      </w:r>
    </w:p>
    <w:p w:rsidR="0075495C" w:rsidRDefault="0075495C" w:rsidP="0075495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" w:name="Par22"/>
      <w:bookmarkEnd w:id="3"/>
      <w:r>
        <w:rPr>
          <w:color w:val="auto"/>
        </w:rPr>
        <w:t>3. Постановление вступает в силу со дня официального опубликования</w:t>
      </w:r>
      <w:r w:rsidR="00E26D5B">
        <w:rPr>
          <w:color w:val="auto"/>
        </w:rPr>
        <w:t xml:space="preserve"> (обнародования)</w:t>
      </w:r>
      <w:r>
        <w:rPr>
          <w:color w:val="auto"/>
        </w:rPr>
        <w:t>.</w:t>
      </w:r>
    </w:p>
    <w:p w:rsidR="0075495C" w:rsidRDefault="0075495C" w:rsidP="0075495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5495C" w:rsidRDefault="0075495C" w:rsidP="0075495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5495C" w:rsidRDefault="00E26D5B" w:rsidP="00E26D5B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Глава МО «Верхнекалиновский сельсовет» -                          </w:t>
      </w:r>
      <w:proofErr w:type="spellStart"/>
      <w:r>
        <w:rPr>
          <w:color w:val="auto"/>
        </w:rPr>
        <w:t>С.К.Фомин</w:t>
      </w:r>
      <w:proofErr w:type="spellEnd"/>
      <w:r>
        <w:rPr>
          <w:color w:val="auto"/>
        </w:rPr>
        <w:t>.</w:t>
      </w:r>
    </w:p>
    <w:p w:rsidR="00E26D5B" w:rsidRDefault="00E26D5B" w:rsidP="00E26D5B">
      <w:pPr>
        <w:widowControl w:val="0"/>
        <w:autoSpaceDE w:val="0"/>
        <w:autoSpaceDN w:val="0"/>
        <w:adjustRightInd w:val="0"/>
        <w:rPr>
          <w:color w:val="auto"/>
        </w:rPr>
      </w:pPr>
    </w:p>
    <w:p w:rsidR="006A4E3A" w:rsidRPr="00333AB9" w:rsidRDefault="006A4E3A" w:rsidP="00E26D5B">
      <w:pPr>
        <w:widowControl w:val="0"/>
        <w:autoSpaceDE w:val="0"/>
        <w:autoSpaceDN w:val="0"/>
        <w:adjustRightInd w:val="0"/>
        <w:ind w:firstLine="284"/>
        <w:jc w:val="right"/>
        <w:rPr>
          <w:color w:val="auto"/>
        </w:rPr>
      </w:pPr>
      <w:r w:rsidRPr="00333AB9">
        <w:rPr>
          <w:color w:val="auto"/>
        </w:rPr>
        <w:t xml:space="preserve">Приложение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proofErr w:type="gramStart"/>
      <w:r w:rsidRPr="00333AB9">
        <w:rPr>
          <w:bCs/>
          <w:color w:val="auto"/>
        </w:rPr>
        <w:t>к</w:t>
      </w:r>
      <w:proofErr w:type="gramEnd"/>
      <w:r w:rsidRPr="00333AB9">
        <w:rPr>
          <w:bCs/>
          <w:color w:val="auto"/>
        </w:rPr>
        <w:t xml:space="preserve"> Постановлению </w:t>
      </w:r>
      <w:r w:rsidR="00E26D5B">
        <w:rPr>
          <w:bCs/>
          <w:color w:val="auto"/>
        </w:rPr>
        <w:t>№ 99 от 28.12.2017г.</w:t>
      </w:r>
    </w:p>
    <w:p w:rsidR="006A4E3A" w:rsidRPr="002274E8" w:rsidRDefault="00B14AFE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274E8">
        <w:rPr>
          <w:color w:val="auto"/>
          <w:lang w:val="en-US"/>
        </w:rPr>
        <w:t> </w:t>
      </w:r>
    </w:p>
    <w:p w:rsidR="0057639A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auto"/>
        </w:rPr>
      </w:pPr>
      <w:bookmarkStart w:id="4" w:name="Par85"/>
      <w:bookmarkEnd w:id="4"/>
      <w:r w:rsidRPr="002274E8">
        <w:rPr>
          <w:bCs/>
          <w:color w:val="auto"/>
        </w:rPr>
        <w:t xml:space="preserve">Правила определения нормативных затрат </w:t>
      </w:r>
    </w:p>
    <w:p w:rsidR="00F601BD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auto"/>
        </w:rPr>
      </w:pPr>
      <w:proofErr w:type="gramStart"/>
      <w:r w:rsidRPr="002274E8">
        <w:rPr>
          <w:bCs/>
          <w:color w:val="auto"/>
        </w:rPr>
        <w:t>на</w:t>
      </w:r>
      <w:proofErr w:type="gramEnd"/>
      <w:r w:rsidRPr="002274E8">
        <w:rPr>
          <w:bCs/>
          <w:color w:val="auto"/>
        </w:rPr>
        <w:t xml:space="preserve"> обеспечение функций</w:t>
      </w:r>
      <w:r w:rsidR="0057639A" w:rsidRPr="002274E8">
        <w:rPr>
          <w:bCs/>
          <w:color w:val="auto"/>
        </w:rPr>
        <w:t xml:space="preserve"> </w:t>
      </w:r>
      <w:r w:rsidRPr="002274E8">
        <w:rPr>
          <w:bCs/>
          <w:color w:val="auto"/>
        </w:rPr>
        <w:t>администрации</w:t>
      </w:r>
      <w:r w:rsidR="00824E57">
        <w:rPr>
          <w:bCs/>
          <w:color w:val="auto"/>
        </w:rPr>
        <w:t xml:space="preserve"> МО «Верхнекалиновский сельсовет»</w:t>
      </w:r>
      <w:r w:rsidRPr="002274E8">
        <w:rPr>
          <w:bCs/>
          <w:color w:val="auto"/>
        </w:rPr>
        <w:t xml:space="preserve"> </w:t>
      </w:r>
      <w:r w:rsidR="00F601BD" w:rsidRPr="002274E8">
        <w:rPr>
          <w:color w:val="auto"/>
        </w:rPr>
        <w:t>и</w:t>
      </w:r>
      <w:r w:rsidR="00F601BD" w:rsidRPr="002274E8">
        <w:rPr>
          <w:color w:val="auto"/>
          <w:highlight w:val="white"/>
        </w:rPr>
        <w:t>,</w:t>
      </w:r>
    </w:p>
    <w:p w:rsidR="006A4E3A" w:rsidRPr="002274E8" w:rsidRDefault="00F601BD" w:rsidP="00225C12">
      <w:pPr>
        <w:autoSpaceDE w:val="0"/>
        <w:autoSpaceDN w:val="0"/>
        <w:adjustRightInd w:val="0"/>
        <w:ind w:firstLine="567"/>
        <w:jc w:val="center"/>
        <w:rPr>
          <w:color w:val="auto"/>
          <w:highlight w:val="white"/>
        </w:rPr>
      </w:pPr>
      <w:proofErr w:type="gramStart"/>
      <w:r w:rsidRPr="002274E8">
        <w:rPr>
          <w:color w:val="auto"/>
          <w:highlight w:val="white"/>
        </w:rPr>
        <w:t>подведомственных</w:t>
      </w:r>
      <w:proofErr w:type="gramEnd"/>
      <w:r w:rsidR="0057639A" w:rsidRPr="002274E8">
        <w:rPr>
          <w:color w:val="auto"/>
          <w:highlight w:val="white"/>
        </w:rPr>
        <w:t xml:space="preserve"> </w:t>
      </w:r>
      <w:r w:rsidRPr="002274E8">
        <w:rPr>
          <w:color w:val="auto"/>
          <w:highlight w:val="white"/>
        </w:rPr>
        <w:t>казенных учреждений.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5" w:name="Par92"/>
      <w:bookmarkEnd w:id="5"/>
      <w:r w:rsidRPr="00333AB9">
        <w:rPr>
          <w:b/>
          <w:color w:val="auto"/>
        </w:rPr>
        <w:t>I. Затраты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b/>
          <w:color w:val="auto"/>
        </w:rPr>
      </w:pPr>
      <w:bookmarkStart w:id="6" w:name="Par94"/>
      <w:bookmarkEnd w:id="6"/>
      <w:r w:rsidRPr="00333AB9">
        <w:rPr>
          <w:b/>
          <w:color w:val="auto"/>
        </w:rPr>
        <w:t>Затраты на услуги связи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1. Затраты на абонентскую плату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24050" cy="466725"/>
            <wp:effectExtent l="0" t="0" r="0" b="0"/>
            <wp:docPr id="2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4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с i-й абонентской платой.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2. Затраты на повременную оплату местных, междугородних и международных телефонных соединений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5886450" cy="419100"/>
            <wp:effectExtent l="0" t="0" r="0" b="0"/>
            <wp:docPr id="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04800" cy="266700"/>
            <wp:effectExtent l="0" t="0" r="0" b="0"/>
            <wp:docPr id="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1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минуты разговора при местных телефонных соединениях по g-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1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местной телефонной связи по g-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1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минуты разговора при междугородних телефонных соединениях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минуты разговора при международных телефонных соединениях по j-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3. Затраты на оплату услуг подвижной связи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057400" cy="466725"/>
            <wp:effectExtent l="0" t="0" r="0" b="0"/>
            <wp:docPr id="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4B12B1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33375" cy="247650"/>
            <wp:effectExtent l="0" t="0" r="0" b="0"/>
            <wp:docPr id="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="006A4E3A" w:rsidRPr="00333AB9">
          <w:rPr>
            <w:color w:val="auto"/>
          </w:rPr>
          <w:t>пунктом 5</w:t>
        </w:r>
      </w:hyperlink>
      <w:r w:rsidR="006A4E3A" w:rsidRPr="00333AB9">
        <w:rPr>
          <w:color w:val="auto"/>
        </w:rPr>
        <w:t xml:space="preserve">требований </w:t>
      </w:r>
      <w:r w:rsidR="006A4E3A" w:rsidRPr="00333AB9">
        <w:rPr>
          <w:bCs/>
          <w:color w:val="auto"/>
        </w:rPr>
        <w:t xml:space="preserve">к определению нормативных затрат на обеспечение функций администрации </w:t>
      </w:r>
      <w:r w:rsidR="00824E57">
        <w:rPr>
          <w:bCs/>
          <w:color w:val="auto"/>
        </w:rPr>
        <w:t xml:space="preserve">МО «Верхнекалиновский сельсовет» </w:t>
      </w:r>
      <w:proofErr w:type="gramStart"/>
      <w:r w:rsidR="0057639A" w:rsidRPr="00333AB9">
        <w:rPr>
          <w:color w:val="auto"/>
        </w:rPr>
        <w:t xml:space="preserve">и </w:t>
      </w:r>
      <w:r w:rsidR="004B12B1" w:rsidRPr="00333AB9">
        <w:rPr>
          <w:b/>
          <w:bCs/>
          <w:color w:val="auto"/>
        </w:rPr>
        <w:t xml:space="preserve"> </w:t>
      </w:r>
      <w:r w:rsidR="004B12B1" w:rsidRPr="00824E57">
        <w:rPr>
          <w:color w:val="auto"/>
          <w:highlight w:val="white"/>
        </w:rPr>
        <w:t>подведомственных</w:t>
      </w:r>
      <w:proofErr w:type="gramEnd"/>
      <w:r w:rsidR="004B12B1" w:rsidRPr="00824E57">
        <w:rPr>
          <w:color w:val="auto"/>
          <w:highlight w:val="white"/>
        </w:rPr>
        <w:t xml:space="preserve"> казенных учреждений</w:t>
      </w:r>
      <w:r w:rsidR="004B12B1" w:rsidRPr="00333AB9">
        <w:rPr>
          <w:b/>
          <w:bCs/>
          <w:color w:val="auto"/>
        </w:rPr>
        <w:t xml:space="preserve"> </w:t>
      </w:r>
      <w:r w:rsidR="004B12B1" w:rsidRPr="00333AB9">
        <w:rPr>
          <w:bCs/>
          <w:color w:val="auto"/>
        </w:rPr>
        <w:t>к определению нормативных затрат на обеспечение</w:t>
      </w:r>
      <w:r w:rsidR="004B12B1" w:rsidRPr="00333AB9">
        <w:rPr>
          <w:i/>
          <w:color w:val="auto"/>
          <w:highlight w:val="white"/>
        </w:rPr>
        <w:t>.</w:t>
      </w:r>
      <w:r w:rsidR="004B12B1" w:rsidRPr="00333AB9">
        <w:rPr>
          <w:i/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auto"/>
        </w:rPr>
      </w:pPr>
      <w:proofErr w:type="gramStart"/>
      <w:r w:rsidRPr="00333AB9">
        <w:rPr>
          <w:color w:val="auto"/>
        </w:rPr>
        <w:t>применяемых</w:t>
      </w:r>
      <w:proofErr w:type="gramEnd"/>
      <w:r w:rsidRPr="00333AB9">
        <w:rPr>
          <w:color w:val="auto"/>
        </w:rPr>
        <w:t xml:space="preserve">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333AB9">
          <w:rPr>
            <w:color w:val="auto"/>
          </w:rPr>
          <w:t>Приложением № 1</w:t>
        </w:r>
      </w:hyperlink>
      <w:r w:rsidRPr="00333AB9">
        <w:rPr>
          <w:color w:val="auto"/>
        </w:rPr>
        <w:t xml:space="preserve"> (далее - нормативы затрат на приобретение средств связи);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ежемесячная цена услуги подвижной связи в расчете на 1 номер сотовой абонентской станции i-й должности в соответс</w:t>
      </w:r>
      <w:r w:rsidR="004B12B1" w:rsidRPr="00333AB9">
        <w:rPr>
          <w:color w:val="auto"/>
        </w:rPr>
        <w:t>твии с нормативами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подвижной связи по i-й должности.</w:t>
      </w:r>
    </w:p>
    <w:p w:rsidR="006A4E3A" w:rsidRPr="00333AB9" w:rsidRDefault="006A4E3A" w:rsidP="00225C1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333AB9">
        <w:rPr>
          <w:color w:val="auto"/>
        </w:rPr>
        <w:t>интернет-провайдеров</w:t>
      </w:r>
      <w:proofErr w:type="spellEnd"/>
      <w:r w:rsidRPr="00333AB9">
        <w:rPr>
          <w:color w:val="auto"/>
        </w:rPr>
        <w:t xml:space="preserve"> для планшетных компьютеров (</w:t>
      </w:r>
      <w:r w:rsidR="0075495C">
        <w:rPr>
          <w:noProof/>
          <w:color w:val="auto"/>
          <w:position w:val="-8"/>
        </w:rPr>
        <w:drawing>
          <wp:inline distT="0" distB="0" distL="0" distR="0">
            <wp:extent cx="257175" cy="257175"/>
            <wp:effectExtent l="0" t="0" r="0" b="0"/>
            <wp:docPr id="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24050" cy="466725"/>
            <wp:effectExtent l="0" t="0" r="0" b="0"/>
            <wp:docPr id="26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SIM-карт по i-й должности в соответствии с нормативами;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ежемесячная цена в расчете на 1 SIM-карту по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передачи данных по i-й должности.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5. Затраты на сеть «Интернет»» и услуги </w:t>
      </w:r>
      <w:proofErr w:type="spellStart"/>
      <w:r w:rsidRPr="00333AB9">
        <w:rPr>
          <w:color w:val="auto"/>
        </w:rPr>
        <w:t>интернет-провайдеров</w:t>
      </w:r>
      <w:proofErr w:type="spellEnd"/>
      <w:r w:rsidRPr="00333AB9">
        <w:rPr>
          <w:color w:val="auto"/>
        </w:rPr>
        <w:t xml:space="preserve">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04975" cy="466725"/>
            <wp:effectExtent l="0" t="0" r="0" b="0"/>
            <wp:docPr id="3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каналов передачи данных сети «Интернет» с i-й пропускной способностью;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месячная цена аренды канала передачи данных сети «Интернет» с i-й пропускной способностью;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6. Затраты на электросвязь, относящуюся к связи специального назначения, используемой на региональном уровне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04800" cy="266700"/>
            <wp:effectExtent l="0" t="0" r="0" b="0"/>
            <wp:docPr id="3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762125" cy="266700"/>
            <wp:effectExtent l="0" t="0" r="0" b="0"/>
            <wp:docPr id="3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3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3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3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7. Затраты на оплату услуг по предоставлению цифровых потоков для коммутируемых телефонных соединений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24050" cy="466725"/>
            <wp:effectExtent l="0" t="0" r="0" b="0"/>
            <wp:docPr id="4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организованных цифровых потоков с i-й абонентской платой;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4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ежемесячная i-я абонентская плата за цифровой поток;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4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с i-й абонентской платой.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8. Затраты на оплату иных услуг связи в сфере информационно-коммуникационных технологий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4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885825" cy="466725"/>
            <wp:effectExtent l="0" t="0" r="0" b="0"/>
            <wp:docPr id="4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 xml:space="preserve">где 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4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</w:t>
      </w:r>
      <w:proofErr w:type="gramEnd"/>
      <w:r w:rsidRPr="00333AB9">
        <w:rPr>
          <w:color w:val="auto"/>
        </w:rPr>
        <w:t xml:space="preserve"> цена по i-й иной услуге связи, определяемая по фактическим данным отчетного финансового года.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7" w:name="Par174"/>
      <w:bookmarkEnd w:id="7"/>
      <w:r w:rsidRPr="00333AB9">
        <w:rPr>
          <w:b/>
          <w:color w:val="auto"/>
        </w:rPr>
        <w:t>Затраты на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9. При определении затрат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вычислительной техники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4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4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>где</w:t>
      </w:r>
      <w:proofErr w:type="gramEnd"/>
      <w:r w:rsidRPr="00333AB9">
        <w:rPr>
          <w:color w:val="auto"/>
        </w:rPr>
        <w:t>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5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5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в расчете на 1 i-ю рабочую станцию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Предельное количество i-х рабочих станций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5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определяется с округлением до целого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524000" cy="266700"/>
            <wp:effectExtent l="0" t="0" r="0" b="0"/>
            <wp:docPr id="5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5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33AB9">
          <w:rPr>
            <w:color w:val="auto"/>
          </w:rPr>
          <w:t>пунктами 17</w:t>
        </w:r>
      </w:hyperlink>
      <w:r w:rsidRPr="00333AB9">
        <w:rPr>
          <w:color w:val="auto"/>
        </w:rPr>
        <w:t xml:space="preserve"> - </w:t>
      </w:r>
      <w:hyperlink w:anchor="Par264" w:history="1">
        <w:r w:rsidRPr="00333AB9">
          <w:rPr>
            <w:color w:val="auto"/>
          </w:rPr>
          <w:t>22</w:t>
        </w:r>
      </w:hyperlink>
      <w:r w:rsidRPr="00333AB9">
        <w:rPr>
          <w:color w:val="auto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33AB9">
          <w:rPr>
            <w:color w:val="auto"/>
          </w:rPr>
          <w:t>2014 г</w:t>
        </w:r>
      </w:smartTag>
      <w:r w:rsidRPr="00333AB9">
        <w:rPr>
          <w:color w:val="auto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требования к определению нормативных затрат).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11.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оборудования по обеспечению безопасности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5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5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57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единиц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по обеспечению безопасности информации;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58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единицы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12.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системы телефонной связи (автоматизированных телефонных станций)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5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66850" cy="466725"/>
            <wp:effectExtent l="0" t="0" r="0" b="0"/>
            <wp:docPr id="6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6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автоматизированных телефонных станций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6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автоматизированной телефонной станции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13.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локальных вычислительных сетей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63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6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6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устройств локальных вычислительных сетей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6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устройства локальных вычислительных сетей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14.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бесперебойного питания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6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6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6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модулей бесперебойного питания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7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модуля бесперебойного питания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15.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принтеров, многофункциональных устройств и копировальных аппаратов (оргтехники)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52575" cy="466725"/>
            <wp:effectExtent l="0" t="0" r="0" b="0"/>
            <wp:docPr id="7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824E57" w:rsidRDefault="0075495C" w:rsidP="00824E57">
      <w:pPr>
        <w:jc w:val="center"/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7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7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8" w:name="Par224"/>
      <w:bookmarkEnd w:id="8"/>
      <w:r w:rsidRPr="00333AB9">
        <w:rPr>
          <w:b/>
          <w:color w:val="auto"/>
        </w:rPr>
        <w:t>Затраты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аренду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и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9" w:name="Par228"/>
      <w:bookmarkEnd w:id="9"/>
      <w:r w:rsidRPr="00333AB9">
        <w:rPr>
          <w:color w:val="auto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7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162050" cy="257175"/>
            <wp:effectExtent l="0" t="0" r="0" b="0"/>
            <wp:docPr id="7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7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сопровождению справочно-правовых систем;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7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сопровождению и приобретению иного программного обеспечения.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17. Затраты на оплату услуг по сопровождению справочно-правовых систем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057275" cy="466725"/>
            <wp:effectExtent l="0" t="0" r="0" b="0"/>
            <wp:docPr id="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8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18. Затраты на оплату услуг по сопровождению и приобретению иного программного обеспечения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8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1733550" cy="495300"/>
            <wp:effectExtent l="0" t="0" r="0" b="0"/>
            <wp:docPr id="8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8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сопровождения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иного программного обеспечения;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8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19. Затраты на оплату услуг, связанных с обеспечением безопасности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8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057275" cy="257175"/>
            <wp:effectExtent l="0" t="0" r="0" b="0"/>
            <wp:docPr id="8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8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проведение аттестационных, проверочных и контрольных мероприятий;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20. Затраты на проведение аттестационных, проверочных и контрольных мероприятий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9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2486025" cy="495300"/>
            <wp:effectExtent l="0" t="0" r="0" b="0"/>
            <wp:docPr id="9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9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аттестуемых i-х объектов (помещений);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9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проведения аттестации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объекта (помещения);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9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единиц j-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(устройств), требующих проверки;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9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проведения проверки 1 единицы j-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(устройства).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0" w:name="Par264"/>
      <w:bookmarkEnd w:id="10"/>
      <w:r w:rsidRPr="00333AB9">
        <w:rPr>
          <w:color w:val="auto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9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00175" cy="466725"/>
            <wp:effectExtent l="0" t="0" r="0" b="0"/>
            <wp:docPr id="9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9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программного обеспечения по защите информации;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9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единицы простой (неисключительной) лицензии на использование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программного обеспечения по защите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22. Затраты на оплату работ по монтажу (установке), дооборудованию и наладке оборудования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10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47775" cy="466725"/>
            <wp:effectExtent l="0" t="0" r="0" b="0"/>
            <wp:docPr id="10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0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оборудования, подлежащего монтажу (установке), дооборудованию и наладке;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10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монтажа (установки), дооборудования и наладки 1 единицы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1" w:name="Par279"/>
      <w:bookmarkEnd w:id="11"/>
      <w:r w:rsidRPr="00333AB9">
        <w:rPr>
          <w:b/>
          <w:color w:val="auto"/>
        </w:rPr>
        <w:t>Затраты на приобретение основных средств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23. Затраты на приобретение рабочих станций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10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895600" cy="466725"/>
            <wp:effectExtent l="0" t="0" r="0" b="0"/>
            <wp:docPr id="10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10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предельное количество рабочих станций по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71500" cy="266700"/>
            <wp:effectExtent l="0" t="0" r="0" b="0"/>
            <wp:docPr id="10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рабочих станций по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0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приобретения 1 рабочей станции по i-й должности в соответствии с нормативами администрации</w:t>
      </w:r>
      <w:r w:rsidR="00341396">
        <w:rPr>
          <w:color w:val="auto"/>
        </w:rPr>
        <w:t xml:space="preserve"> МО «Верхнекалиновский сельсовет»</w:t>
      </w:r>
      <w:r w:rsidR="006A4E3A" w:rsidRPr="00333AB9">
        <w:rPr>
          <w:color w:val="auto"/>
        </w:rPr>
        <w:t>. Предельное количество рабочих станций по i-й должности (</w:t>
      </w:r>
      <w:r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10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определяется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524000" cy="266700"/>
            <wp:effectExtent l="0" t="0" r="0" b="0"/>
            <wp:docPr id="11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1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24. Затраты на приобретение принтеров, многофункциональных устройств и копировальных аппаратов (оргтехники)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11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762250" cy="466725"/>
            <wp:effectExtent l="0" t="0" r="0" b="0"/>
            <wp:docPr id="11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90550" cy="266700"/>
            <wp:effectExtent l="0" t="0" r="0" b="0"/>
            <wp:docPr id="11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принтера, многофункционального устройства и копировального аппарата (оргтехники)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61975" cy="266700"/>
            <wp:effectExtent l="0" t="0" r="0" b="0"/>
            <wp:docPr id="1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принтера, многофункционального устройства и копировального аппарата (оргтехники);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1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принтера, многофункционального устройства и копировального аппарата (оргтехники) в соответствии с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2" w:name="Par302"/>
      <w:bookmarkEnd w:id="12"/>
      <w:r w:rsidRPr="00333AB9">
        <w:rPr>
          <w:color w:val="auto"/>
        </w:rPr>
        <w:t>25. Затраты на приобретение средств подвижной связи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11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90700" cy="466725"/>
            <wp:effectExtent l="0" t="0" r="0" b="0"/>
            <wp:docPr id="11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66725" cy="266700"/>
            <wp:effectExtent l="0" t="0" r="0" b="0"/>
            <wp:docPr id="1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</w:t>
      </w:r>
      <w:proofErr w:type="gramStart"/>
      <w:r w:rsidR="00341396">
        <w:rPr>
          <w:color w:val="auto"/>
        </w:rPr>
        <w:t xml:space="preserve">» </w:t>
      </w:r>
      <w:r w:rsidR="006A4E3A" w:rsidRPr="00333AB9">
        <w:rPr>
          <w:color w:val="auto"/>
        </w:rPr>
        <w:t>,</w:t>
      </w:r>
      <w:proofErr w:type="gramEnd"/>
      <w:r w:rsidR="006A4E3A" w:rsidRPr="00333AB9">
        <w:rPr>
          <w:color w:val="auto"/>
        </w:rPr>
        <w:t xml:space="preserve"> определенными с учетом нормативов затрат на приобретение средств связи;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12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1 средства подвижной связи для i-й должности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, определенными с учетом нормативов затрат на приобретение средств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3" w:name="Par309"/>
      <w:bookmarkEnd w:id="13"/>
      <w:r w:rsidRPr="00333AB9">
        <w:rPr>
          <w:color w:val="auto"/>
        </w:rPr>
        <w:t>26. Затраты на приобретение планшетных компьютеров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2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76400" cy="466725"/>
            <wp:effectExtent l="0" t="0" r="0" b="0"/>
            <wp:docPr id="12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28625" cy="266700"/>
            <wp:effectExtent l="0" t="0" r="0" b="0"/>
            <wp:docPr id="12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12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планшетного компьютера по i-й должности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27. Затраты на приобретение оборудования по обеспечению безопасности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2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76400" cy="466725"/>
            <wp:effectExtent l="0" t="0" r="0" b="0"/>
            <wp:docPr id="12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0" b="0"/>
            <wp:docPr id="12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по обеспечению безопасности информации;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128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приобретаемого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 по обеспечению безопасности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4" w:name="Par323"/>
      <w:bookmarkEnd w:id="14"/>
      <w:r w:rsidRPr="00333AB9">
        <w:rPr>
          <w:b/>
          <w:color w:val="auto"/>
        </w:rPr>
        <w:t>Затраты на приобретение материальных запасов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28. Затраты на приобретение мониторов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2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52575" cy="466725"/>
            <wp:effectExtent l="0" t="0" r="0" b="0"/>
            <wp:docPr id="1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13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мониторов для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3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одного монитора для i-й должности.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29. Затраты на приобретение системных блоков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3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62075" cy="466725"/>
            <wp:effectExtent l="0" t="0" r="0" b="0"/>
            <wp:docPr id="13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3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системных блоков;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3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одного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системного блока.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30. Затраты на приобретение других запасных частей для вычислительной техники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3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13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3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4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i-й запасной части для вычислительной техники.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31. Затраты на приобретение магнитных и оптических носителей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1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09700" cy="466725"/>
            <wp:effectExtent l="0" t="0" r="0" b="0"/>
            <wp:docPr id="14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4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носителя информации в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4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носителя информации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4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057275" cy="266700"/>
            <wp:effectExtent l="0" t="0" r="0" b="0"/>
            <wp:docPr id="14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57175" cy="266700"/>
            <wp:effectExtent l="0" t="0" r="0" b="0"/>
            <wp:docPr id="14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4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57175" cy="266700"/>
            <wp:effectExtent l="0" t="0" r="0" b="0"/>
            <wp:docPr id="14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71675" cy="466725"/>
            <wp:effectExtent l="0" t="0" r="0" b="0"/>
            <wp:docPr id="15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15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5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расходного материала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типу принтеров, многофункциональных устройств и копировальных аппаратов (оргтехники)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5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33500" cy="466725"/>
            <wp:effectExtent l="0" t="0" r="0" b="0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5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5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i-й запасной части.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35. Затраты на приобретение материальных запасов по обеспечению безопасности информации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5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81150" cy="466725"/>
            <wp:effectExtent l="0" t="0" r="0" b="0"/>
            <wp:docPr id="15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16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материального запаса;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6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материального запаса.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E1191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15" w:name="Par383"/>
      <w:bookmarkEnd w:id="15"/>
      <w:r w:rsidRPr="00333AB9">
        <w:rPr>
          <w:b/>
          <w:color w:val="auto"/>
        </w:rPr>
        <w:t>II. Прочие затраты</w:t>
      </w:r>
      <w:bookmarkStart w:id="16" w:name="Par385"/>
      <w:bookmarkEnd w:id="16"/>
    </w:p>
    <w:p w:rsidR="00CE1191" w:rsidRPr="00333AB9" w:rsidRDefault="00CE1191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r w:rsidRPr="00333AB9">
        <w:rPr>
          <w:b/>
          <w:color w:val="auto"/>
        </w:rPr>
        <w:t>Затраты на услуги связи,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услуги связи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36. Затраты на услуги связи (</w:t>
      </w:r>
      <w:r w:rsidR="0075495C">
        <w:rPr>
          <w:noProof/>
          <w:color w:val="auto"/>
          <w:position w:val="-10"/>
        </w:rPr>
        <w:drawing>
          <wp:inline distT="0" distB="0" distL="0" distR="0">
            <wp:extent cx="276225" cy="276225"/>
            <wp:effectExtent l="0" t="0" r="0" b="0"/>
            <wp:docPr id="16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0"/>
        </w:rPr>
        <w:drawing>
          <wp:inline distT="0" distB="0" distL="0" distR="0">
            <wp:extent cx="981075" cy="276225"/>
            <wp:effectExtent l="0" t="0" r="0" b="0"/>
            <wp:docPr id="16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16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почтовой связи;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1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специальной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37. Затраты на оплату услуг почтовой связи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16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57300" cy="466725"/>
            <wp:effectExtent l="0" t="0" r="0" b="0"/>
            <wp:docPr id="16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6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i-х почтовых отправлений в год;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16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почтового отправления.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38. Затраты на оплату услуг специальной связи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17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057275" cy="257175"/>
            <wp:effectExtent l="0" t="0" r="0" b="0"/>
            <wp:docPr id="1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17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листов (пакетов) исходящей информации в год;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73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листа (пакета) исходящей информации, отправляемой по каналам специальной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7" w:name="Par411"/>
      <w:bookmarkEnd w:id="17"/>
      <w:r w:rsidRPr="00333AB9">
        <w:rPr>
          <w:b/>
          <w:color w:val="auto"/>
        </w:rPr>
        <w:t>Затраты на транспортные услуги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39. Затраты по договору об оказании услуг перевозки (транспортировки) грузов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7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71600" cy="466725"/>
            <wp:effectExtent l="0" t="0" r="0" b="0"/>
            <wp:docPr id="1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17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услуг перевозки (транспортировки) грузов;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17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i-й услуги перевозки (транспортировки) груза.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40. Затраты на оплату услуг аренды транспортных средств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17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038350" cy="466725"/>
            <wp:effectExtent l="0" t="0" r="0" b="0"/>
            <wp:docPr id="17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8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 в месяц;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18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41. Затраты на оплату разовых услуг пассажирских перевозок при проведении совещания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18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62125" cy="466725"/>
            <wp:effectExtent l="0" t="0" r="0" b="0"/>
            <wp:docPr id="1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18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к приобретению i-х разовых услуг пассажирских перевозок;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18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среднее количество часов аренды транспортного средства по i-й разовой услуге;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1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часа аренды транспортного средства по i-й разовой услуге.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42. Затраты на оплату проезда работника к месту нахождения учебного заведения и обратно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18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09750" cy="466725"/>
            <wp:effectExtent l="0" t="0" r="0" b="0"/>
            <wp:docPr id="18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19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работников, имеющих право на компенсацию расходов,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19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проезда к месту нахождения учебного заведения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8" w:name="Par444"/>
      <w:bookmarkEnd w:id="18"/>
      <w:r w:rsidRPr="00333AB9">
        <w:rPr>
          <w:b/>
          <w:color w:val="auto"/>
        </w:rPr>
        <w:t>Затраты на оплату расходов по договорам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об оказании услуг, связанных с проездом и наймом жилого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помещения в связи с командированием работников,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  <w:r w:rsidRPr="00333AB9">
        <w:rPr>
          <w:b/>
          <w:color w:val="auto"/>
        </w:rPr>
        <w:t>заключаемым со сторонними организациями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19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285875" cy="266700"/>
            <wp:effectExtent l="0" t="0" r="0" b="0"/>
            <wp:docPr id="19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19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по договору на проезд к месту командирования и обратно;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19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по договору на </w:t>
      </w:r>
      <w:proofErr w:type="spellStart"/>
      <w:r w:rsidR="006A4E3A" w:rsidRPr="00333AB9">
        <w:rPr>
          <w:color w:val="auto"/>
        </w:rPr>
        <w:t>найм</w:t>
      </w:r>
      <w:proofErr w:type="spellEnd"/>
      <w:r w:rsidR="006A4E3A" w:rsidRPr="00333AB9">
        <w:rPr>
          <w:color w:val="auto"/>
        </w:rPr>
        <w:t xml:space="preserve"> жилого помещения на период командирования.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44. Затраты по договору на проезд к месту командирования и обратно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19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228850" cy="466725"/>
            <wp:effectExtent l="0" t="0" r="0" b="0"/>
            <wp:docPr id="19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04825" cy="266700"/>
            <wp:effectExtent l="0" t="0" r="0" b="0"/>
            <wp:docPr id="19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командированных работников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66725" cy="266700"/>
            <wp:effectExtent l="0" t="0" r="0" b="0"/>
            <wp:docPr id="19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проезда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требований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45. Затраты по договору найма жилого помещения на период командирования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2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333625" cy="466725"/>
            <wp:effectExtent l="0" t="0" r="0" b="0"/>
            <wp:docPr id="20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0" b="0"/>
            <wp:docPr id="20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командированных работников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20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найма жилого помещения в сутки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требований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57200" cy="257175"/>
            <wp:effectExtent l="0" t="0" r="0" b="0"/>
            <wp:docPr id="20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суток нахождения в командировке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9" w:name="Par472"/>
      <w:bookmarkEnd w:id="19"/>
      <w:r w:rsidRPr="00333AB9">
        <w:rPr>
          <w:b/>
          <w:color w:val="auto"/>
        </w:rPr>
        <w:t>Затраты на коммунальные услуги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46. Затраты на коммунальные услуги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57475" cy="257175"/>
            <wp:effectExtent l="0" t="0" r="0" b="0"/>
            <wp:docPr id="20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0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газоснабжение и иные виды топлива;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0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электроснабжение;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0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теплоснабжение;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1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горячее водоснабжение;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1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холодное водоснабжение и водоотведение;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1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47. Затраты на газоснабжение и иные виды топлива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1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28800" cy="466725"/>
            <wp:effectExtent l="0" t="0" r="0" b="0"/>
            <wp:docPr id="21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1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в i-м виде топлива (газе и ином виде топлива);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1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1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поправочный коэффициент, учитывающий затраты на транспортировку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вида топлива.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48. Затраты на электроснабжение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1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33500" cy="466725"/>
            <wp:effectExtent l="0" t="0" r="0" b="0"/>
            <wp:docPr id="21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2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i-й регулируемый тариф на электроэнергию (в рамках применяемого </w:t>
      </w:r>
      <w:proofErr w:type="spellStart"/>
      <w:r w:rsidR="006A4E3A" w:rsidRPr="00333AB9">
        <w:rPr>
          <w:color w:val="auto"/>
        </w:rPr>
        <w:t>одноставочного</w:t>
      </w:r>
      <w:proofErr w:type="spellEnd"/>
      <w:r w:rsidR="006A4E3A" w:rsidRPr="00333AB9">
        <w:rPr>
          <w:color w:val="auto"/>
        </w:rPr>
        <w:t xml:space="preserve">, дифференцированного по зонам суток или </w:t>
      </w:r>
      <w:proofErr w:type="spellStart"/>
      <w:r w:rsidR="006A4E3A" w:rsidRPr="00333AB9">
        <w:rPr>
          <w:color w:val="auto"/>
        </w:rPr>
        <w:t>двуставочного</w:t>
      </w:r>
      <w:proofErr w:type="spellEnd"/>
      <w:r w:rsidR="006A4E3A" w:rsidRPr="00333AB9">
        <w:rPr>
          <w:color w:val="auto"/>
        </w:rPr>
        <w:t xml:space="preserve"> тарифа);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электроэнергии в год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тарифу (цене) на электроэнергию (в рамках применяемого </w:t>
      </w:r>
      <w:proofErr w:type="spellStart"/>
      <w:r w:rsidR="006A4E3A" w:rsidRPr="00333AB9">
        <w:rPr>
          <w:color w:val="auto"/>
        </w:rPr>
        <w:t>одноставочного</w:t>
      </w:r>
      <w:proofErr w:type="spellEnd"/>
      <w:r w:rsidR="006A4E3A" w:rsidRPr="00333AB9">
        <w:rPr>
          <w:color w:val="auto"/>
        </w:rPr>
        <w:t xml:space="preserve">, дифференцированного по зонам суток или </w:t>
      </w:r>
      <w:proofErr w:type="spellStart"/>
      <w:r w:rsidR="006A4E3A" w:rsidRPr="00333AB9">
        <w:rPr>
          <w:color w:val="auto"/>
        </w:rPr>
        <w:t>двуставочного</w:t>
      </w:r>
      <w:proofErr w:type="spellEnd"/>
      <w:r w:rsidR="006A4E3A" w:rsidRPr="00333AB9">
        <w:rPr>
          <w:color w:val="auto"/>
        </w:rPr>
        <w:t xml:space="preserve"> тарифа).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49. Затраты на теплоснабжение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2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190625" cy="257175"/>
            <wp:effectExtent l="0" t="0" r="0" b="0"/>
            <wp:docPr id="22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22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в </w:t>
      </w:r>
      <w:proofErr w:type="spellStart"/>
      <w:r w:rsidR="006A4E3A" w:rsidRPr="00333AB9">
        <w:rPr>
          <w:color w:val="auto"/>
        </w:rPr>
        <w:t>теплоэнергии</w:t>
      </w:r>
      <w:proofErr w:type="spellEnd"/>
      <w:r w:rsidR="006A4E3A" w:rsidRPr="00333AB9">
        <w:rPr>
          <w:color w:val="auto"/>
        </w:rPr>
        <w:t xml:space="preserve"> на отопление зданий, помещений и сооружений;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22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регулируемый тариф на теплоснабжение.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50. Затраты на горячее водоснабжение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2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076325" cy="257175"/>
            <wp:effectExtent l="0" t="0" r="0" b="0"/>
            <wp:docPr id="22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28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в горячей воде;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22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регулируемый тариф на горячее водоснабжение.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51. Затраты на холодное водоснабжение и водоотведение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981200" cy="257175"/>
            <wp:effectExtent l="0" t="0" r="0" b="0"/>
            <wp:docPr id="23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3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в холодном водоснабжении;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3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регулируемый тариф на холодное водоснабжение;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3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потребность в водоотведении;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23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регулируемый тариф на водоотведение.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52. Затраты на оплату услуг внештатных сотрудников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3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647950" cy="466725"/>
            <wp:effectExtent l="0" t="0" r="0" b="0"/>
            <wp:docPr id="23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57200" cy="257175"/>
            <wp:effectExtent l="0" t="0" r="0" b="0"/>
            <wp:docPr id="23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по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23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1 месяца работы внештатного сотрудника по i-й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24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0" w:name="Par534"/>
      <w:bookmarkEnd w:id="20"/>
      <w:r w:rsidRPr="00333AB9">
        <w:rPr>
          <w:b/>
          <w:color w:val="auto"/>
        </w:rPr>
        <w:t>Затраты на аренду помещений и оборудования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53. Затраты на аренду помещений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4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333AB9">
        <w:rPr>
          <w:color w:val="auto"/>
        </w:rPr>
        <w:t>З</w:t>
      </w:r>
      <w:r w:rsidRPr="00333AB9">
        <w:rPr>
          <w:color w:val="auto"/>
          <w:vertAlign w:val="subscript"/>
        </w:rPr>
        <w:t>ап</w:t>
      </w:r>
      <w:proofErr w:type="spellEnd"/>
      <w:r w:rsidRPr="00333AB9">
        <w:rPr>
          <w:color w:val="auto"/>
          <w:vertAlign w:val="subscript"/>
        </w:rPr>
        <w:t xml:space="preserve">= </w:t>
      </w:r>
      <w:r w:rsidRPr="00333AB9">
        <w:rPr>
          <w:color w:val="auto"/>
        </w:rPr>
        <w:t>S</w:t>
      </w:r>
      <w:r w:rsidRPr="00333AB9">
        <w:rPr>
          <w:color w:val="auto"/>
          <w:lang w:val="en-US"/>
        </w:rPr>
        <w:t>x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3AB9">
        <w:rPr>
          <w:color w:val="auto"/>
          <w:lang w:val="en-US"/>
        </w:rPr>
        <w:t>x</w:t>
      </w:r>
      <w:proofErr w:type="spellEnd"/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S - фактическая  площадь помещений;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4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i-й арендуемой площади;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4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аренды i-й арендуемой площади.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54. Затраты на аренду помещения (зала) для проведения совещания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4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66850" cy="466725"/>
            <wp:effectExtent l="0" t="0" r="0" b="0"/>
            <wp:docPr id="24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24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суток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помещения (зала);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4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помещения (зала) в сутки.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55. Затраты на аренду оборудования для проведения совещания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5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390775" cy="466725"/>
            <wp:effectExtent l="0" t="0" r="0" b="0"/>
            <wp:docPr id="25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5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арендуемого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5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дней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5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часов аренды в день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25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часа аренды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1" w:name="Par562"/>
      <w:bookmarkEnd w:id="21"/>
      <w:r w:rsidRPr="00333AB9">
        <w:rPr>
          <w:b/>
          <w:color w:val="auto"/>
        </w:rPr>
        <w:t>Затраты на содержание имущества,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содержание имущества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56. Затраты на содержание и техническое обслуживание помещений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5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400550" cy="266700"/>
            <wp:effectExtent l="0" t="0" r="0" b="0"/>
            <wp:docPr id="25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5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охранно-тревожной сигнализации;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25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проведение текущего ремонта помещения;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содержание прилегающей территории;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26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обслуживанию и уборке помещения;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6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вывоз твердых бытовых отходов;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26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лифтов;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6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26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водонапорной насосной станции пожаротушения;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6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6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A4E3A" w:rsidRPr="00333AB9">
        <w:rPr>
          <w:color w:val="auto"/>
        </w:rPr>
        <w:t>электрощитовых</w:t>
      </w:r>
      <w:proofErr w:type="spellEnd"/>
      <w:r w:rsidR="006A4E3A" w:rsidRPr="00333AB9">
        <w:rPr>
          <w:color w:val="auto"/>
        </w:rPr>
        <w:t>) административного здания (помещения).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57. Затраты на закупку услуг управляющей компании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26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85950" cy="466725"/>
            <wp:effectExtent l="0" t="0" r="0" b="0"/>
            <wp:docPr id="26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27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объем i-й услуги управляющей компании;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27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i-й услуги управляющей компании в месяц;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27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использования i-й услуги управляющей компании.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58.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охранно-тревожной сигнализации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7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62075" cy="466725"/>
            <wp:effectExtent l="0" t="0" r="0" b="0"/>
            <wp:docPr id="27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7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обслуживаемых устройств в составе системы охранно-тревожной сигнализации;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7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обслуживания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устройства.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2" w:name="Par598"/>
      <w:bookmarkEnd w:id="22"/>
      <w:r w:rsidRPr="00333AB9">
        <w:rPr>
          <w:color w:val="auto"/>
        </w:rPr>
        <w:t>59. Затраты на проведение текущего ремонта помещения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27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) определяются исходя из установленной </w:t>
      </w:r>
      <w:r w:rsidRPr="00333AB9">
        <w:rPr>
          <w:bCs/>
          <w:color w:val="auto"/>
        </w:rPr>
        <w:t>администрацией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Pr="00333AB9">
        <w:rPr>
          <w:bCs/>
          <w:color w:val="auto"/>
        </w:rPr>
        <w:t xml:space="preserve">, </w:t>
      </w:r>
      <w:r w:rsidRPr="00333AB9">
        <w:rPr>
          <w:color w:val="auto"/>
        </w:rPr>
        <w:t xml:space="preserve">нормы проведения ремонта, но не реже 1 раза в 3 года, с учетом требований </w:t>
      </w:r>
      <w:hyperlink r:id="rId273" w:history="1">
        <w:r w:rsidRPr="00333AB9">
          <w:rPr>
            <w:color w:val="auto"/>
          </w:rPr>
          <w:t>Положения</w:t>
        </w:r>
      </w:hyperlink>
      <w:r w:rsidRPr="00333AB9">
        <w:rPr>
          <w:color w:val="auto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333AB9">
          <w:rPr>
            <w:color w:val="auto"/>
          </w:rPr>
          <w:t>1988 г</w:t>
        </w:r>
      </w:smartTag>
      <w:r w:rsidRPr="00333AB9">
        <w:rPr>
          <w:color w:val="auto"/>
        </w:rPr>
        <w:t>. № 312,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14450" cy="466725"/>
            <wp:effectExtent l="0" t="0" r="0" b="0"/>
            <wp:docPr id="27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2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здания, планируемая к проведению текущего ремонта;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2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6A4E3A" w:rsidRPr="00333AB9">
          <w:rPr>
            <w:color w:val="auto"/>
          </w:rPr>
          <w:t>1 кв. метра</w:t>
        </w:r>
      </w:smartTag>
      <w:r w:rsidR="006A4E3A" w:rsidRPr="00333AB9">
        <w:rPr>
          <w:color w:val="auto"/>
        </w:rPr>
        <w:t xml:space="preserve"> площади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здания.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60. Затраты на содержание прилегающей территории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2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90700" cy="466725"/>
            <wp:effectExtent l="0" t="0" r="0" b="0"/>
            <wp:docPr id="28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8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закрепленной i-й прилегающей территории;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28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8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3" w:name="Par613"/>
      <w:bookmarkEnd w:id="23"/>
      <w:r w:rsidRPr="00333AB9">
        <w:rPr>
          <w:color w:val="auto"/>
        </w:rPr>
        <w:t>61. Затраты на оплату услуг по обслуживанию и уборке помещения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28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152650" cy="466725"/>
            <wp:effectExtent l="0" t="0" r="0" b="0"/>
            <wp:docPr id="28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28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28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услуги по обслуживанию и уборке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помещения в месяц;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29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использования услуги по обслуживанию и уборке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помещения в месяц.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62. Затраты на вывоз твердых бытовых отходов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9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219200" cy="257175"/>
            <wp:effectExtent l="0" t="0" r="0" b="0"/>
            <wp:docPr id="29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9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куб. метров твердых бытовых отходов в год;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29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A4E3A" w:rsidRPr="00333AB9">
          <w:rPr>
            <w:color w:val="auto"/>
          </w:rPr>
          <w:t>1 куб. метра</w:t>
        </w:r>
      </w:smartTag>
      <w:r w:rsidR="006A4E3A" w:rsidRPr="00333AB9">
        <w:rPr>
          <w:color w:val="auto"/>
        </w:rPr>
        <w:t xml:space="preserve"> твердых бытовых отходов.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63.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лифтов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29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19200" cy="466725"/>
            <wp:effectExtent l="0" t="0" r="0" b="0"/>
            <wp:docPr id="29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29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лифтов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298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текущего ремонта 1 лифта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4" w:name="Par635"/>
      <w:bookmarkEnd w:id="24"/>
      <w:r w:rsidRPr="00333AB9">
        <w:rPr>
          <w:color w:val="auto"/>
        </w:rPr>
        <w:t xml:space="preserve">64.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29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314450" cy="257175"/>
            <wp:effectExtent l="0" t="0" r="0" b="0"/>
            <wp:docPr id="30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0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соответствующего административного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65.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водонапорной насосной станции пожаротушения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03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343025" cy="257175"/>
            <wp:effectExtent l="0" t="0" r="0" b="0"/>
            <wp:docPr id="30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0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соответствующего административного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5" w:name="Par649"/>
      <w:bookmarkEnd w:id="25"/>
      <w:r w:rsidRPr="00333AB9">
        <w:rPr>
          <w:color w:val="auto"/>
        </w:rPr>
        <w:t xml:space="preserve">66.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200150" cy="257175"/>
            <wp:effectExtent l="0" t="0" r="0" b="0"/>
            <wp:docPr id="30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1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соответствующих административных помещений.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67.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33AB9">
        <w:rPr>
          <w:color w:val="auto"/>
        </w:rPr>
        <w:t>электрощитовых</w:t>
      </w:r>
      <w:proofErr w:type="spellEnd"/>
      <w:r w:rsidRPr="00333AB9">
        <w:rPr>
          <w:color w:val="auto"/>
        </w:rPr>
        <w:t>) административного здания (помещения)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31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66850" cy="466725"/>
            <wp:effectExtent l="0" t="0" r="0" b="0"/>
            <wp:docPr id="31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технического обслуживания и текущего ремонта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электрооборудования (электроподстанций, трансформаторных подстанций, </w:t>
      </w:r>
      <w:proofErr w:type="spellStart"/>
      <w:r w:rsidR="006A4E3A" w:rsidRPr="00333AB9">
        <w:rPr>
          <w:color w:val="auto"/>
        </w:rPr>
        <w:t>электрощитовых</w:t>
      </w:r>
      <w:proofErr w:type="spellEnd"/>
      <w:r w:rsidR="006A4E3A" w:rsidRPr="00333AB9">
        <w:rPr>
          <w:color w:val="auto"/>
        </w:rPr>
        <w:t>) административного здания (помещения);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1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69.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70.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31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352800" cy="266700"/>
            <wp:effectExtent l="0" t="0" r="0" b="0"/>
            <wp:docPr id="31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дизельных генераторных установок;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1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системы газового пожаротушения;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1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кондиционирования и вентиляции;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2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пожарной сигнализации;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32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контроля и управления доступом;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32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автоматического диспетчерского управления;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2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систем видеонаблюдения.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71.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дизельных генераторных установок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32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24000" cy="466725"/>
            <wp:effectExtent l="0" t="0" r="0" b="0"/>
            <wp:docPr id="32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дизельных генераторных установок;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32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i-й дизельной генераторной установки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72.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системы газового пожаротушения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2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3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3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датчиков системы газового пожаротушения;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датчика системы газового пожаротушения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73.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кондиционирования и вентиляции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3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66875" cy="466725"/>
            <wp:effectExtent l="0" t="0" r="0" b="0"/>
            <wp:docPr id="33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19100" cy="257175"/>
            <wp:effectExtent l="0" t="0" r="0" b="0"/>
            <wp:docPr id="33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установок кондиционирования и элементов систем вентиляции;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33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i-й установки кондиционирования и элементов вентиляции.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74.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пожарной сигнализации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3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33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3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</w:t>
      </w:r>
      <w:proofErr w:type="spellStart"/>
      <w:r w:rsidR="006A4E3A" w:rsidRPr="00333AB9">
        <w:rPr>
          <w:color w:val="auto"/>
        </w:rPr>
        <w:t>извещателей</w:t>
      </w:r>
      <w:proofErr w:type="spellEnd"/>
      <w:r w:rsidR="006A4E3A" w:rsidRPr="00333AB9">
        <w:rPr>
          <w:color w:val="auto"/>
        </w:rPr>
        <w:t xml:space="preserve"> пожарной сигнализации;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3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</w:t>
      </w:r>
      <w:proofErr w:type="spellStart"/>
      <w:r w:rsidR="006A4E3A" w:rsidRPr="00333AB9">
        <w:rPr>
          <w:color w:val="auto"/>
        </w:rPr>
        <w:t>гоизвещателя</w:t>
      </w:r>
      <w:proofErr w:type="spellEnd"/>
      <w:r w:rsidR="006A4E3A" w:rsidRPr="00333AB9">
        <w:rPr>
          <w:color w:val="auto"/>
        </w:rPr>
        <w:t xml:space="preserve">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75.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контроля и управления доступом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34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66875" cy="466725"/>
            <wp:effectExtent l="0" t="0" r="0" b="0"/>
            <wp:docPr id="34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34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устройств в составе систем контроля и управления доступом;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34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текущего ремонта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устройства в составе систем контроля и управления доступом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76.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автоматического диспетчерского управления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34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47825" cy="466725"/>
            <wp:effectExtent l="0" t="0" r="0" b="0"/>
            <wp:docPr id="34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34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34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устройства в составе систем автоматического диспетчерского управления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77. Затраты на техническое обслуживание и </w:t>
      </w:r>
      <w:proofErr w:type="spellStart"/>
      <w:r w:rsidRPr="00333AB9">
        <w:rPr>
          <w:color w:val="auto"/>
        </w:rPr>
        <w:t>регламентно</w:t>
      </w:r>
      <w:proofErr w:type="spellEnd"/>
      <w:r w:rsidRPr="00333AB9">
        <w:rPr>
          <w:color w:val="auto"/>
        </w:rPr>
        <w:t>-профилактический ремонт систем видеонаблюдения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4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24000" cy="466725"/>
            <wp:effectExtent l="0" t="0" r="0" b="0"/>
            <wp:docPr id="34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5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обслуживаемых i-х устройств в составе систем видеонаблюдения;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5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устройства в составе систем видеонаблюдения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78. Затраты на оплату услуг внештатных сотрудников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5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2733675" cy="495300"/>
            <wp:effectExtent l="0" t="0" r="0" b="0"/>
            <wp:docPr id="35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66725" cy="266700"/>
            <wp:effectExtent l="0" t="0" r="0" b="0"/>
            <wp:docPr id="35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в g-й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35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1 месяца работы внештатного сотрудника в g-й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35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6" w:name="Par737"/>
      <w:bookmarkEnd w:id="26"/>
      <w:r w:rsidRPr="00333AB9">
        <w:rPr>
          <w:b/>
          <w:color w:val="auto"/>
        </w:rPr>
        <w:t>Затраты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транспортные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услуги, оплату расходов по договорам об оказании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связанных с проездом и наймом жилого помещения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в связи с командированием работников, заключаемым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 сторонними организациями, а также к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коммунальные услуги, аренду помещений и оборудования,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содержание имущества в рамках прочих затрат и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приобретение прочих работ и услуг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79. Затраты на оплату типографских работ и услуг, включая приобретение периодических печатных изданий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0"/>
            <wp:docPr id="3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923925" cy="266700"/>
            <wp:effectExtent l="0" t="0" r="0" b="0"/>
            <wp:docPr id="35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35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</w:t>
      </w:r>
      <w:proofErr w:type="spellStart"/>
      <w:r w:rsidR="006A4E3A" w:rsidRPr="00333AB9">
        <w:rPr>
          <w:color w:val="auto"/>
        </w:rPr>
        <w:t>спецжурналов</w:t>
      </w:r>
      <w:proofErr w:type="spellEnd"/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36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80. Затраты на приобретение </w:t>
      </w:r>
      <w:proofErr w:type="spellStart"/>
      <w:r w:rsidRPr="00333AB9">
        <w:rPr>
          <w:color w:val="auto"/>
        </w:rPr>
        <w:t>спецжурналов</w:t>
      </w:r>
      <w:proofErr w:type="spellEnd"/>
      <w:r w:rsidRPr="00333AB9">
        <w:rPr>
          <w:color w:val="auto"/>
        </w:rPr>
        <w:t xml:space="preserve">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36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85875" cy="466725"/>
            <wp:effectExtent l="0" t="0" r="0" b="0"/>
            <wp:docPr id="36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36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приобретаемых i-х </w:t>
      </w:r>
      <w:proofErr w:type="spellStart"/>
      <w:r w:rsidR="006A4E3A" w:rsidRPr="00333AB9">
        <w:rPr>
          <w:color w:val="auto"/>
        </w:rPr>
        <w:t>спецжурналов</w:t>
      </w:r>
      <w:proofErr w:type="spellEnd"/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36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</w:t>
      </w:r>
      <w:proofErr w:type="spellStart"/>
      <w:r w:rsidR="006A4E3A" w:rsidRPr="00333AB9">
        <w:rPr>
          <w:color w:val="auto"/>
        </w:rPr>
        <w:t>спецжурнала</w:t>
      </w:r>
      <w:proofErr w:type="spellEnd"/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75495C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0" b="0"/>
            <wp:docPr id="36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82. Затраты на оплату услуг внештатных сотрудников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6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2686050" cy="495300"/>
            <wp:effectExtent l="0" t="0" r="0" b="0"/>
            <wp:docPr id="36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66725" cy="266700"/>
            <wp:effectExtent l="0" t="0" r="0" b="0"/>
            <wp:docPr id="368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в j-й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09575" cy="266700"/>
            <wp:effectExtent l="0" t="0" r="0" b="0"/>
            <wp:docPr id="36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месяца работы внештатного сотрудника в j-й должности;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37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83. Затраты на проведение </w:t>
      </w:r>
      <w:proofErr w:type="spellStart"/>
      <w:r w:rsidRPr="00333AB9">
        <w:rPr>
          <w:color w:val="auto"/>
        </w:rPr>
        <w:t>предрейсового</w:t>
      </w:r>
      <w:proofErr w:type="spellEnd"/>
      <w:r w:rsidRPr="00333AB9">
        <w:rPr>
          <w:color w:val="auto"/>
        </w:rPr>
        <w:t xml:space="preserve"> и </w:t>
      </w:r>
      <w:proofErr w:type="spellStart"/>
      <w:r w:rsidRPr="00333AB9">
        <w:rPr>
          <w:color w:val="auto"/>
        </w:rPr>
        <w:t>послерейсового</w:t>
      </w:r>
      <w:proofErr w:type="spellEnd"/>
      <w:r w:rsidRPr="00333AB9">
        <w:rPr>
          <w:color w:val="auto"/>
        </w:rPr>
        <w:t xml:space="preserve"> осмотра водителей транспортных средств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37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28800" cy="466725"/>
            <wp:effectExtent l="0" t="0" r="0" b="0"/>
            <wp:docPr id="37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водителей;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37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проведения 1 </w:t>
      </w:r>
      <w:proofErr w:type="spellStart"/>
      <w:r w:rsidR="006A4E3A" w:rsidRPr="00333AB9">
        <w:rPr>
          <w:color w:val="auto"/>
        </w:rPr>
        <w:t>предрейсового</w:t>
      </w:r>
      <w:proofErr w:type="spellEnd"/>
      <w:r w:rsidR="006A4E3A" w:rsidRPr="00333AB9">
        <w:rPr>
          <w:color w:val="auto"/>
        </w:rPr>
        <w:t xml:space="preserve"> и </w:t>
      </w:r>
      <w:proofErr w:type="spellStart"/>
      <w:r w:rsidR="006A4E3A" w:rsidRPr="00333AB9">
        <w:rPr>
          <w:color w:val="auto"/>
        </w:rPr>
        <w:t>послерейсового</w:t>
      </w:r>
      <w:proofErr w:type="spellEnd"/>
      <w:r w:rsidR="006A4E3A" w:rsidRPr="00333AB9">
        <w:rPr>
          <w:color w:val="auto"/>
        </w:rPr>
        <w:t xml:space="preserve"> осмотра;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7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рабочих дней в году;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84. Затраты на аттестацию специальных помещений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37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0"/>
            <wp:docPr id="3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7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специальных помещений, подлежащих аттестации;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проведения аттестации 1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специального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85. Затраты на проведение диспансеризации работников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38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371600" cy="257175"/>
            <wp:effectExtent l="0" t="0" r="0" b="0"/>
            <wp:docPr id="3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38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численность работников, подлежащих диспансеризации;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8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проведения диспансеризации в расчете на 1 работника.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86. Затраты на оплату работ по монтажу (установке), дооборудованию и наладке оборудования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8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1638300" cy="495300"/>
            <wp:effectExtent l="0" t="0" r="0" b="0"/>
            <wp:docPr id="38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38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оборудования, подлежащего монтажу (установке), дооборудованию и наладке;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38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монтажа (установки), дооборудования и наладки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8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4" w:history="1">
        <w:r w:rsidRPr="00333AB9">
          <w:rPr>
            <w:color w:val="auto"/>
          </w:rPr>
          <w:t>указанием</w:t>
        </w:r>
      </w:hyperlink>
      <w:r w:rsidRPr="00333AB9">
        <w:rPr>
          <w:color w:val="auto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333AB9">
          <w:rPr>
            <w:color w:val="auto"/>
          </w:rPr>
          <w:t>2014 г</w:t>
        </w:r>
      </w:smartTag>
      <w:r w:rsidRPr="00333AB9">
        <w:rPr>
          <w:color w:val="auto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4733925" cy="466725"/>
            <wp:effectExtent l="0" t="0" r="0" b="0"/>
            <wp:docPr id="38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39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предельный размер базовой ставки страхового тарифа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транспортному средству;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9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57200" cy="257175"/>
            <wp:effectExtent l="0" t="0" r="0" b="0"/>
            <wp:docPr id="39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транспортному средству;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9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39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9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периода использования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39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наличия нарушений, предусмотренных </w:t>
      </w:r>
      <w:hyperlink r:id="rId393" w:history="1">
        <w:r w:rsidR="006A4E3A" w:rsidRPr="00333AB9">
          <w:rPr>
            <w:color w:val="auto"/>
          </w:rPr>
          <w:t>пунктом 3 статьи 9</w:t>
        </w:r>
      </w:hyperlink>
      <w:r w:rsidR="006A4E3A" w:rsidRPr="00333AB9">
        <w:rPr>
          <w:color w:val="auto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39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89. Затраты на оплату труда независимых экспертов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39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6"/>
        </w:rPr>
        <w:drawing>
          <wp:inline distT="0" distB="0" distL="0" distR="0">
            <wp:extent cx="2695575" cy="314325"/>
            <wp:effectExtent l="0" t="0" r="0" b="0"/>
            <wp:docPr id="39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0" b="0"/>
            <wp:docPr id="40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40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40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19075" cy="247650"/>
            <wp:effectExtent l="0" t="0" r="0" b="0"/>
            <wp:docPr id="40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ставка почасовой оплаты труда независимых экспертов, установленная </w:t>
      </w:r>
      <w:hyperlink r:id="rId401" w:history="1">
        <w:r w:rsidR="006A4E3A" w:rsidRPr="00333AB9">
          <w:rPr>
            <w:color w:val="auto"/>
          </w:rPr>
          <w:t>постановлением</w:t>
        </w:r>
      </w:hyperlink>
      <w:r w:rsidR="006A4E3A" w:rsidRPr="00333AB9">
        <w:rPr>
          <w:color w:val="auto"/>
        </w:rPr>
        <w:t xml:space="preserve">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40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7" w:name="Par828"/>
      <w:bookmarkEnd w:id="27"/>
      <w:r w:rsidRPr="00333AB9">
        <w:rPr>
          <w:b/>
          <w:color w:val="auto"/>
        </w:rPr>
        <w:t>Затраты на приобретение основных средств, не отнесенные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 затратам на приобретение основных средств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66700"/>
            <wp:effectExtent l="0" t="0" r="0" b="0"/>
            <wp:docPr id="40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438275" cy="266700"/>
            <wp:effectExtent l="0" t="0" r="0" b="0"/>
            <wp:docPr id="40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транспортных средств;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40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мебели;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40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систем кондиционирования.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8" w:name="Par840"/>
      <w:bookmarkEnd w:id="28"/>
      <w:r w:rsidRPr="00333AB9">
        <w:rPr>
          <w:color w:val="auto"/>
        </w:rPr>
        <w:t>91. Затраты на приобретение транспортных средств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4"/>
        </w:rPr>
        <w:drawing>
          <wp:inline distT="0" distB="0" distL="0" distR="0">
            <wp:extent cx="1400175" cy="466725"/>
            <wp:effectExtent l="0" t="0" r="0" b="0"/>
            <wp:docPr id="4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транспортных средств в соответствии с нормативами </w:t>
      </w:r>
      <w:r w:rsidR="006A4E3A" w:rsidRPr="00333AB9">
        <w:rPr>
          <w:bCs/>
          <w:color w:val="auto"/>
        </w:rPr>
        <w:t>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bCs/>
          <w:color w:val="auto"/>
        </w:rPr>
        <w:t xml:space="preserve">, </w:t>
      </w:r>
      <w:r w:rsidR="006A4E3A" w:rsidRPr="00333AB9">
        <w:rPr>
          <w:color w:val="auto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4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приобретения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 в соответствии с нормативами </w:t>
      </w:r>
      <w:r w:rsidR="006A4E3A" w:rsidRPr="00333AB9">
        <w:rPr>
          <w:bCs/>
          <w:color w:val="auto"/>
        </w:rPr>
        <w:t>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bCs/>
          <w:color w:val="auto"/>
        </w:rPr>
        <w:t xml:space="preserve">, </w:t>
      </w:r>
      <w:r w:rsidR="006A4E3A" w:rsidRPr="00333AB9">
        <w:rPr>
          <w:color w:val="auto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9" w:name="Par847"/>
      <w:bookmarkEnd w:id="29"/>
      <w:r w:rsidRPr="00333AB9">
        <w:rPr>
          <w:color w:val="auto"/>
        </w:rPr>
        <w:t>92. Затраты на приобретение мебели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41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04975" cy="466725"/>
            <wp:effectExtent l="0" t="0" r="0" b="0"/>
            <wp:docPr id="4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0" b="0"/>
            <wp:docPr id="4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предметов мебели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09575" cy="257175"/>
            <wp:effectExtent l="0" t="0" r="0" b="0"/>
            <wp:docPr id="41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предмета мебели в соответствии с нормативами государственных органов субъекта Российской Федерации.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93. Затраты на приобретение систем кондиционирования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41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85875" cy="466725"/>
            <wp:effectExtent l="0" t="0" r="0" b="0"/>
            <wp:docPr id="41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0"/>
            <wp:docPr id="42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систем кондиционирования;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2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1-й системы кондиционирования.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30" w:name="Par862"/>
      <w:bookmarkEnd w:id="30"/>
      <w:r w:rsidRPr="00333AB9">
        <w:rPr>
          <w:b/>
          <w:color w:val="auto"/>
        </w:rPr>
        <w:t>Затраты на приобретение материальных запасов, не отнесенные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 затратам на приобретение материальных запасов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66700" cy="266700"/>
            <wp:effectExtent l="0" t="0" r="0" b="0"/>
            <wp:docPr id="42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),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57475" cy="266700"/>
            <wp:effectExtent l="0" t="0" r="0" b="0"/>
            <wp:docPr id="4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42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бланочной продукции;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2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канцелярских принадлежностей;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2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хозяйственных товаров и принадлежностей;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42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горюче-смазочных материалов;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4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запасных частей для транспортных средств;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материальных запасов для нужд гражданской обороны.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95. Затраты на приобретение бланочной продукции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0" b="0"/>
            <wp:docPr id="4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5"/>
        </w:rPr>
        <w:drawing>
          <wp:inline distT="0" distB="0" distL="0" distR="0">
            <wp:extent cx="2476500" cy="495300"/>
            <wp:effectExtent l="0" t="0" r="0" b="0"/>
            <wp:docPr id="4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4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бланочной продукции;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бланка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тиражу;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4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прочей продукции, изготовляемой типографией;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0" b="0"/>
            <wp:docPr id="4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прочей продукции, изготовляемой типографией, по j-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тиражу.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96. Затраты на приобретение канцелярских принадлежностей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3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162175" cy="466725"/>
            <wp:effectExtent l="0" t="0" r="0" b="0"/>
            <wp:docPr id="4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0" b="0"/>
            <wp:docPr id="4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предмета канцелярских принадлежностей в соответствии с нормативами </w:t>
      </w:r>
      <w:r w:rsidR="006A4E3A" w:rsidRPr="00333AB9">
        <w:rPr>
          <w:bCs/>
          <w:color w:val="auto"/>
        </w:rPr>
        <w:t>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bCs/>
          <w:color w:val="auto"/>
        </w:rPr>
        <w:t xml:space="preserve">, </w:t>
      </w:r>
      <w:r w:rsidR="006A4E3A" w:rsidRPr="00333AB9">
        <w:rPr>
          <w:color w:val="auto"/>
        </w:rPr>
        <w:t>в расчете на основного работника;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43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333AB9">
          <w:rPr>
            <w:color w:val="auto"/>
          </w:rPr>
          <w:t>пунктами 17</w:t>
        </w:r>
      </w:hyperlink>
      <w:r w:rsidR="006A4E3A" w:rsidRPr="00333AB9">
        <w:rPr>
          <w:color w:val="auto"/>
        </w:rPr>
        <w:t xml:space="preserve"> - </w:t>
      </w:r>
      <w:hyperlink w:anchor="Par264" w:history="1">
        <w:r w:rsidR="006A4E3A" w:rsidRPr="00333AB9">
          <w:rPr>
            <w:color w:val="auto"/>
          </w:rPr>
          <w:t>22</w:t>
        </w:r>
      </w:hyperlink>
      <w:r w:rsidR="006A4E3A" w:rsidRPr="00333AB9">
        <w:rPr>
          <w:color w:val="auto"/>
        </w:rPr>
        <w:t xml:space="preserve"> требований к определению нормативных затрат;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44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предмета канцелярских принадлежностей в соответствии с нормативами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97. Затраты на приобретение хозяйственных товаров и принадлежностей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0" b="0"/>
            <wp:docPr id="4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00175" cy="466725"/>
            <wp:effectExtent l="0" t="0" r="0" b="0"/>
            <wp:docPr id="4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0" b="0"/>
            <wp:docPr id="44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i-й единицы хозяйственных товаров и принадлежностей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4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хозяйственного товара и принадлежности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98. Затраты на приобретение горюче-смазочных материалов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44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085975" cy="466725"/>
            <wp:effectExtent l="0" t="0" r="0" b="0"/>
            <wp:docPr id="4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4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6A4E3A" w:rsidRPr="00333AB9">
          <w:rPr>
            <w:color w:val="auto"/>
          </w:rPr>
          <w:t>100 километров</w:t>
        </w:r>
      </w:smartTag>
      <w:r w:rsidR="006A4E3A" w:rsidRPr="00333AB9">
        <w:rPr>
          <w:color w:val="auto"/>
        </w:rPr>
        <w:t xml:space="preserve"> пробега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 согласно </w:t>
      </w:r>
      <w:hyperlink r:id="rId444" w:history="1">
        <w:r w:rsidR="006A4E3A" w:rsidRPr="00333AB9">
          <w:rPr>
            <w:color w:val="auto"/>
          </w:rPr>
          <w:t>методическим рекомендациям</w:t>
        </w:r>
      </w:hyperlink>
      <w:r w:rsidR="006A4E3A" w:rsidRPr="00333AB9">
        <w:rPr>
          <w:color w:val="auto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6A4E3A" w:rsidRPr="00333AB9">
          <w:rPr>
            <w:color w:val="auto"/>
          </w:rPr>
          <w:t>2008 г</w:t>
        </w:r>
      </w:smartTag>
      <w:r w:rsidR="006A4E3A" w:rsidRPr="00333AB9">
        <w:rPr>
          <w:color w:val="auto"/>
        </w:rPr>
        <w:t>. № АМ-23-р;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44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литра горюче-смазочного материала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транспортному средству;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4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рабочих дней использования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транспортного средства в очередном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Pr="00333AB9">
        <w:rPr>
          <w:color w:val="auto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33AB9">
          <w:rPr>
            <w:color w:val="auto"/>
          </w:rPr>
          <w:t>Приложением № 2</w:t>
        </w:r>
      </w:hyperlink>
      <w:r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100. Затраты на приобретение материальных запасов для нужд гражданской обороны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4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114550" cy="466725"/>
            <wp:effectExtent l="0" t="0" r="0" b="0"/>
            <wp:docPr id="4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4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0" b="0"/>
            <wp:docPr id="45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материального запаса для нужд гражданской обороны из расчета на 1 работника в год соответствии с нормативами администрации</w:t>
      </w:r>
      <w:r w:rsidR="00341396" w:rsidRPr="00341396">
        <w:rPr>
          <w:color w:val="auto"/>
        </w:rPr>
        <w:t xml:space="preserve"> </w:t>
      </w:r>
      <w:r w:rsidR="00341396">
        <w:rPr>
          <w:color w:val="auto"/>
        </w:rPr>
        <w:t>МО «Верхнекалиновский сельсовет»</w:t>
      </w:r>
      <w:r w:rsidR="006A4E3A" w:rsidRPr="00333AB9">
        <w:rPr>
          <w:color w:val="auto"/>
        </w:rPr>
        <w:t>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0" b="0"/>
            <wp:docPr id="4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333AB9">
          <w:rPr>
            <w:color w:val="auto"/>
          </w:rPr>
          <w:t>пунктами 17</w:t>
        </w:r>
      </w:hyperlink>
      <w:r w:rsidR="006A4E3A" w:rsidRPr="00333AB9">
        <w:rPr>
          <w:color w:val="auto"/>
        </w:rPr>
        <w:t xml:space="preserve"> - </w:t>
      </w:r>
      <w:hyperlink w:anchor="Par264" w:history="1">
        <w:r w:rsidR="006A4E3A" w:rsidRPr="00333AB9">
          <w:rPr>
            <w:color w:val="auto"/>
          </w:rPr>
          <w:t>22</w:t>
        </w:r>
      </w:hyperlink>
      <w:r w:rsidR="006A4E3A" w:rsidRPr="00333AB9">
        <w:rPr>
          <w:color w:val="auto"/>
        </w:rPr>
        <w:t xml:space="preserve"> требований к определению нормативных затрат.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1" w:name="Par919"/>
      <w:bookmarkEnd w:id="31"/>
      <w:r w:rsidRPr="00333AB9">
        <w:rPr>
          <w:b/>
          <w:color w:val="auto"/>
        </w:rPr>
        <w:t>III. Затраты на капитальный ремонт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государственного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</w:t>
      </w:r>
      <w:r w:rsidR="00A13A6F">
        <w:rPr>
          <w:color w:val="auto"/>
        </w:rPr>
        <w:t>МО «Верхнекалиновский сельсовет»</w:t>
      </w:r>
      <w:r w:rsidRPr="00333AB9">
        <w:rPr>
          <w:color w:val="auto"/>
        </w:rPr>
        <w:t xml:space="preserve"> , иными органами </w:t>
      </w:r>
      <w:r w:rsidR="00A13A6F">
        <w:rPr>
          <w:color w:val="auto"/>
        </w:rPr>
        <w:t xml:space="preserve">МО «Верхнекалиновский сельсовет» </w:t>
      </w:r>
      <w:r w:rsidRPr="00333AB9">
        <w:rPr>
          <w:color w:val="auto"/>
        </w:rPr>
        <w:t>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103. Затраты на разработку проектной документации определяются в соответствии со </w:t>
      </w:r>
      <w:hyperlink r:id="rId452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2" w:name="Par926"/>
      <w:bookmarkEnd w:id="32"/>
      <w:r w:rsidRPr="00333AB9">
        <w:rPr>
          <w:b/>
          <w:color w:val="auto"/>
        </w:rPr>
        <w:t>IV. Затраты на финансовое обеспечение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строительства, реконструкции (в том числе с элементами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реставрации), технического перевооружения объектов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капитального строительства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3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105. Затраты на приобретение объектов недвижимого имущества определяются в соответствии со </w:t>
      </w:r>
      <w:hyperlink r:id="rId454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3" w:name="Par934"/>
      <w:bookmarkEnd w:id="33"/>
      <w:r w:rsidRPr="00333AB9">
        <w:rPr>
          <w:b/>
          <w:color w:val="auto"/>
        </w:rPr>
        <w:t>V. Затраты на дополнительное профессиональное образование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106. Затраты на приобретение образовательных услуг по профессиональной переподготовке и повышению квалификации (</w:t>
      </w:r>
      <w:r w:rsidR="0075495C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0" b="0"/>
            <wp:docPr id="4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52575" cy="466725"/>
            <wp:effectExtent l="0" t="0" r="0" b="0"/>
            <wp:docPr id="4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0"/>
            <wp:docPr id="4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4E3A" w:rsidRPr="00333AB9" w:rsidRDefault="007549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0" b="0"/>
            <wp:docPr id="4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обучения одного работника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виду дополнительного профессионального образования.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9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br w:type="page"/>
      </w:r>
      <w:bookmarkStart w:id="34" w:name="Par949"/>
      <w:bookmarkEnd w:id="34"/>
      <w:r w:rsidRPr="00333AB9">
        <w:rPr>
          <w:color w:val="auto"/>
        </w:rPr>
        <w:t>Приложение № 1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auto"/>
        </w:rPr>
      </w:pPr>
      <w:r w:rsidRPr="00333AB9">
        <w:rPr>
          <w:bCs/>
          <w:color w:val="auto"/>
        </w:rPr>
        <w:t xml:space="preserve">К Правилам определения нормативных затрат на обеспечение функций администрации сельского поселения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0C223C" w:rsidRPr="00A13A6F" w:rsidRDefault="006A4E3A" w:rsidP="00225C12">
      <w:pPr>
        <w:autoSpaceDE w:val="0"/>
        <w:autoSpaceDN w:val="0"/>
        <w:adjustRightInd w:val="0"/>
        <w:ind w:firstLine="567"/>
        <w:jc w:val="center"/>
        <w:rPr>
          <w:b/>
          <w:color w:val="auto"/>
          <w:highlight w:val="white"/>
        </w:rPr>
      </w:pPr>
      <w:bookmarkStart w:id="35" w:name="Par959"/>
      <w:bookmarkEnd w:id="35"/>
      <w:r w:rsidRPr="00333AB9">
        <w:rPr>
          <w:b/>
          <w:color w:val="auto"/>
        </w:rPr>
        <w:t xml:space="preserve">Нормативы </w:t>
      </w:r>
      <w:r w:rsidRPr="00333AB9">
        <w:rPr>
          <w:b/>
          <w:bCs/>
          <w:color w:val="auto"/>
        </w:rPr>
        <w:t xml:space="preserve">обеспечения функций </w:t>
      </w:r>
      <w:proofErr w:type="gramStart"/>
      <w:r w:rsidRPr="00333AB9">
        <w:rPr>
          <w:b/>
          <w:bCs/>
          <w:color w:val="auto"/>
        </w:rPr>
        <w:t xml:space="preserve">администрации  </w:t>
      </w:r>
      <w:r w:rsidR="00A13A6F">
        <w:rPr>
          <w:b/>
          <w:bCs/>
          <w:color w:val="auto"/>
        </w:rPr>
        <w:t>МО</w:t>
      </w:r>
      <w:proofErr w:type="gramEnd"/>
      <w:r w:rsidR="00A13A6F">
        <w:rPr>
          <w:b/>
          <w:bCs/>
          <w:color w:val="auto"/>
        </w:rPr>
        <w:t xml:space="preserve"> «Верхнекалиновский сельсовет» </w:t>
      </w:r>
      <w:r w:rsidR="000C223C" w:rsidRPr="00333AB9">
        <w:rPr>
          <w:b/>
          <w:bCs/>
          <w:color w:val="auto"/>
        </w:rPr>
        <w:t xml:space="preserve">и </w:t>
      </w:r>
      <w:r w:rsidR="000C223C" w:rsidRPr="00A13A6F">
        <w:rPr>
          <w:b/>
          <w:color w:val="auto"/>
          <w:highlight w:val="white"/>
        </w:rPr>
        <w:t>подведомственных</w:t>
      </w:r>
    </w:p>
    <w:p w:rsidR="006A4E3A" w:rsidRPr="00333AB9" w:rsidRDefault="000C223C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proofErr w:type="gramStart"/>
      <w:r w:rsidRPr="00A13A6F">
        <w:rPr>
          <w:b/>
          <w:color w:val="auto"/>
          <w:highlight w:val="white"/>
        </w:rPr>
        <w:t>казенных</w:t>
      </w:r>
      <w:proofErr w:type="gramEnd"/>
      <w:r w:rsidRPr="00A13A6F">
        <w:rPr>
          <w:b/>
          <w:color w:val="auto"/>
          <w:highlight w:val="white"/>
        </w:rPr>
        <w:t xml:space="preserve"> учреждений</w:t>
      </w:r>
      <w:r w:rsidRPr="00333AB9">
        <w:rPr>
          <w:b/>
          <w:i/>
          <w:color w:val="auto"/>
          <w:highlight w:val="white"/>
        </w:rPr>
        <w:t xml:space="preserve">, </w:t>
      </w:r>
      <w:r w:rsidRPr="00333AB9">
        <w:rPr>
          <w:b/>
          <w:i/>
          <w:color w:val="auto"/>
          <w:highlight w:val="white"/>
          <w:lang w:val="en-US"/>
        </w:rPr>
        <w:t> </w:t>
      </w:r>
      <w:r w:rsidR="006A4E3A" w:rsidRPr="00333AB9">
        <w:rPr>
          <w:b/>
          <w:bCs/>
          <w:color w:val="auto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</w:p>
    <w:tbl>
      <w:tblPr>
        <w:tblpPr w:leftFromText="180" w:rightFromText="180" w:vertAnchor="text" w:tblpX="-182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701"/>
        <w:gridCol w:w="2406"/>
        <w:gridCol w:w="2126"/>
        <w:gridCol w:w="3119"/>
      </w:tblGrid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Количество средств связи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Цена приобретения средств связи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Категория должностей</w:t>
            </w:r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категории и группы 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должностей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приводятся  в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соответствии с</w:t>
            </w:r>
          </w:p>
          <w:p w:rsidR="006A4E3A" w:rsidRPr="00333AB9" w:rsidRDefault="006A4E3A" w:rsidP="00225C1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Решением </w:t>
            </w:r>
            <w:bookmarkStart w:id="36" w:name="OLE_LINK3"/>
            <w:bookmarkStart w:id="37" w:name="OLE_LINK4"/>
            <w:r w:rsidR="00333AB9" w:rsidRPr="00333AB9">
              <w:rPr>
                <w:color w:val="auto"/>
              </w:rPr>
              <w:t>___________ (наименование представительного органа)</w:t>
            </w:r>
            <w:bookmarkEnd w:id="36"/>
            <w:bookmarkEnd w:id="37"/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1,0 тыс. 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категории и группы 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должностей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приводятся  в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соответствии</w:t>
            </w:r>
          </w:p>
          <w:p w:rsidR="006A4E3A" w:rsidRPr="00333AB9" w:rsidRDefault="006A4E3A" w:rsidP="00225C1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Решением </w:t>
            </w:r>
            <w:r w:rsidR="00333AB9" w:rsidRPr="00333AB9">
              <w:rPr>
                <w:color w:val="auto"/>
              </w:rPr>
              <w:t>___________ (наименование представительного органа)</w:t>
            </w:r>
          </w:p>
        </w:tc>
      </w:tr>
    </w:tbl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b/>
          <w:i/>
          <w:color w:val="auto"/>
          <w:highlight w:val="white"/>
        </w:rPr>
      </w:pPr>
      <w:bookmarkStart w:id="38" w:name="Par1009"/>
      <w:bookmarkEnd w:id="38"/>
      <w:r w:rsidRPr="00333AB9">
        <w:rPr>
          <w:color w:val="auto"/>
        </w:rPr>
        <w:t xml:space="preserve">     ** Начальники, заведующие отделов обеспечиваются средствами связи по решению руководител</w:t>
      </w:r>
      <w:r w:rsidR="00A05F4D">
        <w:rPr>
          <w:color w:val="auto"/>
        </w:rPr>
        <w:t>я</w:t>
      </w:r>
      <w:r w:rsidRPr="00333AB9">
        <w:rPr>
          <w:color w:val="auto"/>
        </w:rPr>
        <w:t xml:space="preserve"> администрации </w:t>
      </w:r>
      <w:r w:rsidR="00A13A6F">
        <w:rPr>
          <w:color w:val="auto"/>
        </w:rPr>
        <w:t>МО «Верхнекалиновский сельсовет»</w:t>
      </w:r>
      <w:r w:rsidRPr="00333AB9">
        <w:rPr>
          <w:b/>
          <w:bCs/>
          <w:color w:val="auto"/>
        </w:rPr>
        <w:t xml:space="preserve"> </w:t>
      </w:r>
      <w:r w:rsidR="000C223C" w:rsidRPr="00333AB9">
        <w:rPr>
          <w:color w:val="auto"/>
        </w:rPr>
        <w:t xml:space="preserve">и 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учреждений.</w:t>
      </w:r>
      <w:r w:rsidR="000C223C" w:rsidRPr="00333AB9">
        <w:rPr>
          <w:b/>
          <w:i/>
          <w:color w:val="auto"/>
          <w:highlight w:val="white"/>
          <w:lang w:val="en-US"/>
        </w:rPr>
        <w:t> </w:t>
      </w:r>
      <w:r w:rsidRPr="00333AB9">
        <w:rPr>
          <w:color w:val="auto"/>
        </w:rPr>
        <w:t xml:space="preserve"> Также по решению руководител</w:t>
      </w:r>
      <w:r w:rsidR="00A05F4D">
        <w:rPr>
          <w:color w:val="auto"/>
        </w:rPr>
        <w:t>я</w:t>
      </w:r>
      <w:r w:rsidRPr="00333AB9">
        <w:rPr>
          <w:color w:val="auto"/>
        </w:rPr>
        <w:t xml:space="preserve"> </w:t>
      </w:r>
      <w:proofErr w:type="gramStart"/>
      <w:r w:rsidRPr="00333AB9">
        <w:rPr>
          <w:color w:val="auto"/>
        </w:rPr>
        <w:t xml:space="preserve">администрации </w:t>
      </w:r>
      <w:r w:rsidRPr="00333AB9">
        <w:rPr>
          <w:b/>
          <w:bCs/>
          <w:color w:val="auto"/>
        </w:rPr>
        <w:t xml:space="preserve"> </w:t>
      </w:r>
      <w:r w:rsidR="00A13A6F">
        <w:rPr>
          <w:color w:val="auto"/>
        </w:rPr>
        <w:t>МО</w:t>
      </w:r>
      <w:proofErr w:type="gramEnd"/>
      <w:r w:rsidR="00A13A6F">
        <w:rPr>
          <w:color w:val="auto"/>
        </w:rPr>
        <w:t xml:space="preserve"> «Верхнекалиновский сельсовет» </w:t>
      </w:r>
      <w:r w:rsidR="000C223C" w:rsidRPr="00333AB9">
        <w:rPr>
          <w:color w:val="auto"/>
        </w:rPr>
        <w:t xml:space="preserve">и 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="000C223C" w:rsidRPr="00333AB9">
        <w:rPr>
          <w:b/>
          <w:i/>
          <w:color w:val="auto"/>
        </w:rPr>
        <w:t xml:space="preserve"> </w:t>
      </w:r>
      <w:r w:rsidRPr="00333AB9">
        <w:rPr>
          <w:color w:val="auto"/>
        </w:rPr>
        <w:t>указанной категории работников осуществляется возмещение расходов на услуги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9" w:name="Par1010"/>
      <w:bookmarkEnd w:id="39"/>
      <w:r w:rsidRPr="00333AB9">
        <w:rPr>
          <w:color w:val="auto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="00A13A6F">
        <w:rPr>
          <w:color w:val="auto"/>
        </w:rPr>
        <w:t>МО «Верхнекалиновский сельсовет»</w:t>
      </w:r>
      <w:r w:rsidRPr="00333AB9">
        <w:rPr>
          <w:b/>
          <w:bCs/>
          <w:color w:val="auto"/>
        </w:rPr>
        <w:t xml:space="preserve"> </w:t>
      </w:r>
      <w:r w:rsidR="000C223C" w:rsidRPr="00333AB9">
        <w:rPr>
          <w:color w:val="auto"/>
        </w:rPr>
        <w:t xml:space="preserve">и 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Pr="00333AB9">
        <w:rPr>
          <w:color w:val="auto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0" w:name="Par1016"/>
      <w:bookmarkEnd w:id="40"/>
    </w:p>
    <w:p w:rsidR="006A4E3A" w:rsidRPr="00333AB9" w:rsidRDefault="006A4E3A" w:rsidP="00225C12">
      <w:pPr>
        <w:ind w:right="139" w:firstLine="567"/>
        <w:jc w:val="right"/>
        <w:rPr>
          <w:color w:val="auto"/>
        </w:rPr>
      </w:pPr>
      <w:r w:rsidRPr="00333AB9">
        <w:rPr>
          <w:color w:val="auto"/>
        </w:rPr>
        <w:br w:type="page"/>
        <w:t>Приложение № 2</w:t>
      </w:r>
    </w:p>
    <w:p w:rsidR="006A4E3A" w:rsidRPr="00333AB9" w:rsidRDefault="006A4E3A" w:rsidP="00A13A6F">
      <w:pPr>
        <w:widowControl w:val="0"/>
        <w:autoSpaceDE w:val="0"/>
        <w:autoSpaceDN w:val="0"/>
        <w:adjustRightInd w:val="0"/>
        <w:ind w:right="139" w:firstLine="567"/>
        <w:jc w:val="right"/>
        <w:rPr>
          <w:bCs/>
          <w:color w:val="auto"/>
        </w:rPr>
      </w:pPr>
      <w:r w:rsidRPr="00333AB9">
        <w:rPr>
          <w:bCs/>
          <w:color w:val="auto"/>
        </w:rPr>
        <w:t xml:space="preserve">К Правилам определения нормативных затрат на обеспечение функций администрации </w:t>
      </w:r>
      <w:r w:rsidR="00A13A6F">
        <w:rPr>
          <w:color w:val="auto"/>
        </w:rPr>
        <w:t>МО «Верхнекалиновский сельсовет»</w:t>
      </w:r>
      <w:r w:rsidRPr="00333AB9">
        <w:rPr>
          <w:bCs/>
          <w:color w:val="auto"/>
        </w:rPr>
        <w:t xml:space="preserve">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139" w:firstLine="567"/>
        <w:jc w:val="both"/>
        <w:rPr>
          <w:b/>
          <w:color w:val="auto"/>
        </w:rPr>
      </w:pPr>
      <w:bookmarkStart w:id="41" w:name="Par1026"/>
      <w:bookmarkEnd w:id="41"/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</w:rPr>
      </w:pPr>
      <w:r w:rsidRPr="00333AB9">
        <w:rPr>
          <w:b/>
          <w:color w:val="auto"/>
        </w:rPr>
        <w:t xml:space="preserve">Нормативы </w:t>
      </w:r>
      <w:r w:rsidRPr="00333AB9">
        <w:rPr>
          <w:b/>
          <w:bCs/>
          <w:color w:val="auto"/>
        </w:rPr>
        <w:t xml:space="preserve">обеспечения функций </w:t>
      </w:r>
      <w:proofErr w:type="gramStart"/>
      <w:r w:rsidRPr="00333AB9">
        <w:rPr>
          <w:b/>
          <w:bCs/>
          <w:color w:val="auto"/>
        </w:rPr>
        <w:t xml:space="preserve">администрации  </w:t>
      </w:r>
      <w:r w:rsidR="00A13A6F">
        <w:rPr>
          <w:b/>
          <w:bCs/>
          <w:color w:val="auto"/>
        </w:rPr>
        <w:t>МО</w:t>
      </w:r>
      <w:proofErr w:type="gramEnd"/>
      <w:r w:rsidR="00A13A6F">
        <w:rPr>
          <w:b/>
          <w:bCs/>
          <w:color w:val="auto"/>
        </w:rPr>
        <w:t xml:space="preserve"> «Верхнекалиновский сельсовет» </w:t>
      </w:r>
      <w:r w:rsidR="006D5AFC" w:rsidRPr="00333AB9">
        <w:rPr>
          <w:b/>
          <w:bCs/>
          <w:color w:val="auto"/>
        </w:rPr>
        <w:t xml:space="preserve">и </w:t>
      </w:r>
      <w:r w:rsidRPr="00333AB9">
        <w:rPr>
          <w:b/>
          <w:bCs/>
          <w:color w:val="auto"/>
        </w:rPr>
        <w:t xml:space="preserve"> </w:t>
      </w:r>
      <w:r w:rsidR="006D5AF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="006D5AFC" w:rsidRPr="00333AB9">
        <w:rPr>
          <w:color w:val="auto"/>
        </w:rPr>
        <w:t xml:space="preserve"> </w:t>
      </w:r>
      <w:r w:rsidRPr="00333AB9">
        <w:rPr>
          <w:b/>
          <w:bCs/>
          <w:color w:val="auto"/>
        </w:rPr>
        <w:t>применяемые при расчете нормативных затрат на приобретение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bCs/>
          <w:color w:val="auto"/>
        </w:rPr>
        <w:t>служебного легкового автомобиля.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-284" w:firstLine="567"/>
        <w:jc w:val="center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  <w:color w:val="auto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402"/>
      </w:tblGrid>
      <w:tr w:rsidR="006A4E3A" w:rsidRPr="00333AB9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Транспортное средство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6A4E3A" w:rsidRPr="00333AB9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цена и мощность</w:t>
            </w:r>
          </w:p>
        </w:tc>
      </w:tr>
      <w:tr w:rsidR="006A4E3A" w:rsidRPr="00333AB9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A13A6F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proofErr w:type="gramStart"/>
            <w:r w:rsidRPr="00333AB9">
              <w:rPr>
                <w:color w:val="auto"/>
              </w:rPr>
              <w:t>не</w:t>
            </w:r>
            <w:proofErr w:type="gramEnd"/>
            <w:r w:rsidRPr="00333AB9">
              <w:rPr>
                <w:color w:val="auto"/>
              </w:rPr>
              <w:t xml:space="preserve">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="00A13A6F">
              <w:rPr>
                <w:color w:val="auto"/>
              </w:rPr>
              <w:t>МО «Верхнекалиновский сельсовет»</w:t>
            </w:r>
            <w:r w:rsidRPr="00333AB9">
              <w:rPr>
                <w:b/>
                <w:bCs/>
                <w:color w:val="auto"/>
              </w:rPr>
              <w:t xml:space="preserve"> </w:t>
            </w:r>
            <w:r w:rsidRPr="00333AB9">
              <w:rPr>
                <w:color w:val="auto"/>
              </w:rPr>
              <w:t>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не более 1,5 млн. рублей и не более 200 лошадиных сил включительно.</w:t>
            </w:r>
          </w:p>
        </w:tc>
      </w:tr>
    </w:tbl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right="-383"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  <w:lang w:eastAsia="en-US" w:bidi="en-US"/>
        </w:rPr>
      </w:pPr>
    </w:p>
    <w:bookmarkEnd w:id="1"/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  <w:lang w:eastAsia="en-US" w:bidi="en-US"/>
        </w:rPr>
      </w:pPr>
    </w:p>
    <w:p w:rsidR="00B30836" w:rsidRPr="00333AB9" w:rsidRDefault="00B30836" w:rsidP="00225C12">
      <w:pPr>
        <w:ind w:firstLine="567"/>
        <w:rPr>
          <w:color w:val="auto"/>
        </w:rPr>
      </w:pPr>
    </w:p>
    <w:sectPr w:rsidR="00B30836" w:rsidRPr="00333AB9" w:rsidSect="00A05F4D">
      <w:footerReference w:type="even" r:id="rId460"/>
      <w:footerReference w:type="default" r:id="rId461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01" w:rsidRDefault="000B4601">
      <w:r>
        <w:separator/>
      </w:r>
    </w:p>
  </w:endnote>
  <w:endnote w:type="continuationSeparator" w:id="0">
    <w:p w:rsidR="000B4601" w:rsidRDefault="000B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5B" w:rsidRDefault="00E26D5B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6D5B" w:rsidRDefault="00E26D5B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5B" w:rsidRDefault="00E26D5B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425C">
      <w:rPr>
        <w:rStyle w:val="af5"/>
        <w:noProof/>
      </w:rPr>
      <w:t>2</w:t>
    </w:r>
    <w:r>
      <w:rPr>
        <w:rStyle w:val="af5"/>
      </w:rPr>
      <w:fldChar w:fldCharType="end"/>
    </w:r>
  </w:p>
  <w:p w:rsidR="00E26D5B" w:rsidRDefault="00E26D5B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01" w:rsidRDefault="000B4601">
      <w:r>
        <w:separator/>
      </w:r>
    </w:p>
  </w:footnote>
  <w:footnote w:type="continuationSeparator" w:id="0">
    <w:p w:rsidR="000B4601" w:rsidRDefault="000B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3"/>
  </w:num>
  <w:num w:numId="13">
    <w:abstractNumId w:val="25"/>
  </w:num>
  <w:num w:numId="14">
    <w:abstractNumId w:val="22"/>
  </w:num>
  <w:num w:numId="15">
    <w:abstractNumId w:val="0"/>
  </w:num>
  <w:num w:numId="16">
    <w:abstractNumId w:val="31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A"/>
    <w:rsid w:val="0009487B"/>
    <w:rsid w:val="000B4601"/>
    <w:rsid w:val="000C223C"/>
    <w:rsid w:val="000E7B6D"/>
    <w:rsid w:val="001A425C"/>
    <w:rsid w:val="001F04D1"/>
    <w:rsid w:val="001F33BA"/>
    <w:rsid w:val="00225C12"/>
    <w:rsid w:val="002274E8"/>
    <w:rsid w:val="00304D32"/>
    <w:rsid w:val="00333AB9"/>
    <w:rsid w:val="00341396"/>
    <w:rsid w:val="0041130C"/>
    <w:rsid w:val="004B12B1"/>
    <w:rsid w:val="004D7B3A"/>
    <w:rsid w:val="004E3ADA"/>
    <w:rsid w:val="0057639A"/>
    <w:rsid w:val="005830EB"/>
    <w:rsid w:val="00650315"/>
    <w:rsid w:val="006A4E3A"/>
    <w:rsid w:val="006C4333"/>
    <w:rsid w:val="006C7AAD"/>
    <w:rsid w:val="006D5AFC"/>
    <w:rsid w:val="0075495C"/>
    <w:rsid w:val="007C7053"/>
    <w:rsid w:val="00824E57"/>
    <w:rsid w:val="00946DFE"/>
    <w:rsid w:val="009846B1"/>
    <w:rsid w:val="009C25F0"/>
    <w:rsid w:val="00A05F4D"/>
    <w:rsid w:val="00A13A6F"/>
    <w:rsid w:val="00A70264"/>
    <w:rsid w:val="00B14AFE"/>
    <w:rsid w:val="00B30836"/>
    <w:rsid w:val="00B868E3"/>
    <w:rsid w:val="00BB0CFD"/>
    <w:rsid w:val="00BD40F9"/>
    <w:rsid w:val="00CE1191"/>
    <w:rsid w:val="00D83003"/>
    <w:rsid w:val="00DD1D0A"/>
    <w:rsid w:val="00E26D5B"/>
    <w:rsid w:val="00F54D50"/>
    <w:rsid w:val="00F601BD"/>
    <w:rsid w:val="00F73E8E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5048-C142-4EF2-ADE5-27F1937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  <w:lang w:val="x-none" w:eastAsia="x-none"/>
    </w:rPr>
  </w:style>
  <w:style w:type="character" w:customStyle="1" w:styleId="a4">
    <w:name w:val="Основной текст Знак"/>
    <w:link w:val="a3"/>
    <w:rsid w:val="006A4E3A"/>
    <w:rPr>
      <w:sz w:val="28"/>
      <w:lang w:val="x-none" w:eastAsia="x-none"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0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val="x-none" w:eastAsia="x-none"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7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3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2.wmf"/><Relationship Id="rId444" Type="http://schemas.openxmlformats.org/officeDocument/2006/relationships/hyperlink" Target="consultantplus://offline/ref=096814B957BF804EDFB9810F5E17E72A2D2AE87C30C2740CD574FC9EE0174493D7B07F840C41B1C2zFR4I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2.wmf"/><Relationship Id="rId455" Type="http://schemas.openxmlformats.org/officeDocument/2006/relationships/image" Target="media/image441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0.wmf"/><Relationship Id="rId259" Type="http://schemas.openxmlformats.org/officeDocument/2006/relationships/image" Target="media/image253.wmf"/><Relationship Id="rId424" Type="http://schemas.openxmlformats.org/officeDocument/2006/relationships/image" Target="media/image414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326" Type="http://schemas.openxmlformats.org/officeDocument/2006/relationships/image" Target="media/image319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1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2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5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3.wmf"/><Relationship Id="rId391" Type="http://schemas.openxmlformats.org/officeDocument/2006/relationships/image" Target="media/image383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6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7.wmf"/><Relationship Id="rId458" Type="http://schemas.openxmlformats.org/officeDocument/2006/relationships/image" Target="media/image44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6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7.wmf"/><Relationship Id="rId448" Type="http://schemas.openxmlformats.org/officeDocument/2006/relationships/image" Target="media/image437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hyperlink" Target="consultantplus://offline/ref=096814B957BF804EDFB9810F5E17E72A2429ED7E33CF2906DD2DF09CE7181B84D0F973850C41B0zCR6I" TargetMode="External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hyperlink" Target="consultantplus://offline/ref=096814B957BF804EDFB9810F5E17E72A2D2AED7F32C5740CD574FC9EE0174493D7B07F840C41B1CAzFRBI" TargetMode="External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8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footer" Target="footer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8.wmf"/><Relationship Id="rId450" Type="http://schemas.openxmlformats.org/officeDocument/2006/relationships/image" Target="media/image43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0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461" Type="http://schemas.openxmlformats.org/officeDocument/2006/relationships/footer" Target="footer2.xml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hyperlink" Target="consultantplus://offline/ref=096814B957BF804EDFB9810F5E17E72A2D2AE27E30C6740CD574FC9EE0z1R7I" TargetMode="External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0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79.wmf"/><Relationship Id="rId451" Type="http://schemas.openxmlformats.org/officeDocument/2006/relationships/image" Target="media/image44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1.wmf"/><Relationship Id="rId462" Type="http://schemas.openxmlformats.org/officeDocument/2006/relationships/fontTable" Target="fontTable.xml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0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096814B957BF804EDFB9810F5E17E72A2D2AEE7436C6740CD574FC9EE0174493D7B07F840C41B3C3zFR4I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463" Type="http://schemas.openxmlformats.org/officeDocument/2006/relationships/theme" Target="theme/theme1.xm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1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yperlink" Target="consultantplus://offline/ref=096814B957BF804EDFB9810F5E17E72A2D2AEE7436C6740CD574FC9EE0174493D7B07F840C41B3C3zFR4I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1.wmf"/><Relationship Id="rId401" Type="http://schemas.openxmlformats.org/officeDocument/2006/relationships/hyperlink" Target="consultantplus://offline/ref=6B10F961BCECB3585A3C23F5D66314D40D5064D8251721DC5EE2D5A5A44AJ5K" TargetMode="External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2.wmf"/><Relationship Id="rId107" Type="http://schemas.openxmlformats.org/officeDocument/2006/relationships/image" Target="media/image101.wmf"/><Relationship Id="rId289" Type="http://schemas.openxmlformats.org/officeDocument/2006/relationships/image" Target="media/image282.wmf"/><Relationship Id="rId454" Type="http://schemas.openxmlformats.org/officeDocument/2006/relationships/hyperlink" Target="consultantplus://offline/ref=096814B957BF804EDFB9810F5E17E72A2D2AEE7436C6740CD574FC9EE0174493D7B07F840C41B3C3zFR4I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4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1.wmf"/><Relationship Id="rId403" Type="http://schemas.openxmlformats.org/officeDocument/2006/relationships/image" Target="media/image393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445" Type="http://schemas.openxmlformats.org/officeDocument/2006/relationships/image" Target="media/image434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55674</CharactersWithSpaces>
  <SharedDoc>false</SharedDoc>
  <HLinks>
    <vt:vector size="204" baseType="variant">
      <vt:variant>
        <vt:i4>2752564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Admin</cp:lastModifiedBy>
  <cp:revision>4</cp:revision>
  <cp:lastPrinted>2018-01-11T05:13:00Z</cp:lastPrinted>
  <dcterms:created xsi:type="dcterms:W3CDTF">2018-01-11T07:05:00Z</dcterms:created>
  <dcterms:modified xsi:type="dcterms:W3CDTF">2018-01-11T08:00:00Z</dcterms:modified>
</cp:coreProperties>
</file>