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83" w:rsidRDefault="00DA1083" w:rsidP="00DA1083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Муниципального Образования</w:t>
      </w:r>
    </w:p>
    <w:p w:rsidR="00DA1083" w:rsidRDefault="00DA1083" w:rsidP="00DA1083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«Верхнекалиновский сельсовет»</w:t>
      </w:r>
    </w:p>
    <w:p w:rsidR="00DA1083" w:rsidRDefault="00DA1083" w:rsidP="00DA1083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Камызякского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района, Астраханской области</w:t>
      </w:r>
    </w:p>
    <w:p w:rsidR="00DA1083" w:rsidRDefault="00DA1083" w:rsidP="00DA1083">
      <w:pPr>
        <w:widowControl w:val="0"/>
        <w:autoSpaceDE w:val="0"/>
        <w:autoSpaceDN w:val="0"/>
        <w:adjustRightInd w:val="0"/>
        <w:spacing w:before="278" w:after="0" w:line="240" w:lineRule="auto"/>
        <w:ind w:left="3544"/>
        <w:rPr>
          <w:rFonts w:ascii="Times New Roman CYR" w:hAnsi="Times New Roman CYR" w:cs="Times New Roman CYR"/>
          <w:b/>
          <w:bCs/>
          <w:color w:val="000000"/>
          <w:spacing w:val="-4"/>
          <w:sz w:val="31"/>
          <w:szCs w:val="31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31"/>
          <w:szCs w:val="31"/>
        </w:rPr>
        <w:t xml:space="preserve">    РЕШЕНИЕ     </w:t>
      </w:r>
    </w:p>
    <w:p w:rsidR="00DA1083" w:rsidRDefault="00DA1083" w:rsidP="00DA108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1083" w:rsidRDefault="00DA1083" w:rsidP="00DA108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1083" w:rsidRDefault="00DA1083" w:rsidP="00DA108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1083" w:rsidRDefault="00DA1083" w:rsidP="00DA1083">
      <w:pPr>
        <w:tabs>
          <w:tab w:val="left" w:pos="225"/>
          <w:tab w:val="left" w:pos="766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14.12.2021г. </w:t>
      </w:r>
      <w:r>
        <w:rPr>
          <w:rFonts w:ascii="Times New Roman" w:hAnsi="Times New Roman" w:cs="Times New Roman"/>
          <w:sz w:val="28"/>
          <w:szCs w:val="28"/>
        </w:rPr>
        <w:tab/>
        <w:t>№ 17</w:t>
      </w:r>
    </w:p>
    <w:p w:rsidR="00DA1083" w:rsidRDefault="00DA1083" w:rsidP="00DA108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1083" w:rsidRDefault="00DA1083" w:rsidP="00DA1083">
      <w:pPr>
        <w:spacing w:after="0" w:line="240" w:lineRule="exact"/>
        <w:ind w:righ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принятия, учета и оформления в муниципальную собственность выморочного имущества</w:t>
      </w:r>
    </w:p>
    <w:p w:rsidR="00DA1083" w:rsidRDefault="00DA1083" w:rsidP="00DA1083">
      <w:pPr>
        <w:rPr>
          <w:rFonts w:ascii="Times New Roman" w:hAnsi="Times New Roman" w:cs="Times New Roman"/>
          <w:sz w:val="28"/>
          <w:szCs w:val="28"/>
        </w:rPr>
      </w:pPr>
    </w:p>
    <w:p w:rsidR="00DA1083" w:rsidRDefault="00DA1083" w:rsidP="00DA1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ст.1151 Гражданского кодекса РФ,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«Верхнекалиновский сельсовет», Совет муниципального образования «Верхнекалиновский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A1083" w:rsidRDefault="00DA1083" w:rsidP="00DA1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83" w:rsidRDefault="00DA1083" w:rsidP="00DA1083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принятия, учета и оформления в муниципальную собственность выморочного имущества (приложение).</w:t>
      </w:r>
    </w:p>
    <w:p w:rsidR="00DA1083" w:rsidRDefault="00DA1083" w:rsidP="00DA1083">
      <w:pPr>
        <w:pStyle w:val="Style9"/>
        <w:widowControl/>
        <w:numPr>
          <w:ilvl w:val="0"/>
          <w:numId w:val="4"/>
        </w:num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 муниципального образования «Верхнекалиновский сельсовет».</w:t>
      </w:r>
    </w:p>
    <w:p w:rsidR="00DA1083" w:rsidRDefault="00DA1083" w:rsidP="00DA108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решения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DA1083" w:rsidRDefault="00DA1083" w:rsidP="00DA1083">
      <w:pPr>
        <w:pStyle w:val="Style9"/>
        <w:widowControl/>
        <w:numPr>
          <w:ilvl w:val="0"/>
          <w:numId w:val="4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обнародования.</w:t>
      </w:r>
    </w:p>
    <w:p w:rsidR="00DA1083" w:rsidRDefault="00DA1083" w:rsidP="00DA1083">
      <w:pPr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DA1083" w:rsidRDefault="00DA1083" w:rsidP="00DA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«Верхнекалиновский сельсовет» -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</w:p>
    <w:p w:rsidR="00DA1083" w:rsidRDefault="00DA1083" w:rsidP="00DA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A1083" w:rsidRDefault="00DA1083" w:rsidP="00DA1083">
      <w:pPr>
        <w:widowControl w:val="0"/>
        <w:tabs>
          <w:tab w:val="center" w:pos="4960"/>
          <w:tab w:val="left" w:pos="75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1083" w:rsidRDefault="00DA1083" w:rsidP="00DA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Верхнекалиновский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A1083" w:rsidRDefault="00DA1083" w:rsidP="00DA1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A1083" w:rsidRDefault="00DA1083" w:rsidP="00DA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83" w:rsidRDefault="00DA1083" w:rsidP="00DA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83" w:rsidRDefault="00DA1083" w:rsidP="00DA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83" w:rsidRDefault="00DA1083" w:rsidP="00DA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83" w:rsidRDefault="00DA1083" w:rsidP="00DA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083" w:rsidRDefault="00DA1083" w:rsidP="00DA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499D" w:rsidRPr="00FF7AE7" w:rsidRDefault="00DA1083" w:rsidP="0006499D">
      <w:pPr>
        <w:pStyle w:val="Style12"/>
        <w:pageBreakBefore/>
        <w:widowControl/>
        <w:spacing w:line="240" w:lineRule="auto"/>
        <w:jc w:val="right"/>
      </w:pPr>
      <w:r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</w:t>
      </w:r>
      <w:r w:rsidR="0006499D" w:rsidRPr="00FF7AE7"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  <w:t>ждено</w:t>
      </w:r>
      <w:r w:rsidR="00AA5DD9">
        <w:t xml:space="preserve"> решением Со</w:t>
      </w:r>
      <w:r w:rsidR="0006499D" w:rsidRPr="00FF7AE7">
        <w:t xml:space="preserve"> муниципального образования </w:t>
      </w:r>
    </w:p>
    <w:p w:rsidR="0006499D" w:rsidRPr="00FF7AE7" w:rsidRDefault="0006499D" w:rsidP="0006499D">
      <w:pPr>
        <w:pStyle w:val="Style14"/>
        <w:widowControl/>
        <w:ind w:firstLine="709"/>
        <w:jc w:val="right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FF7AE7">
        <w:rPr>
          <w:rStyle w:val="FontStyle21"/>
          <w:rFonts w:ascii="Times New Roman" w:hAnsi="Times New Roman"/>
          <w:b w:val="0"/>
          <w:i w:val="0"/>
          <w:sz w:val="24"/>
          <w:szCs w:val="24"/>
        </w:rPr>
        <w:t>«</w:t>
      </w:r>
      <w:r w:rsidR="00AA5DD9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Верхнекалиновский сельсовет</w:t>
      </w:r>
      <w:r w:rsidRPr="00FF7AE7">
        <w:rPr>
          <w:rStyle w:val="FontStyle21"/>
          <w:rFonts w:ascii="Times New Roman" w:hAnsi="Times New Roman"/>
          <w:b w:val="0"/>
          <w:i w:val="0"/>
          <w:sz w:val="24"/>
          <w:szCs w:val="24"/>
        </w:rPr>
        <w:t>»</w:t>
      </w:r>
    </w:p>
    <w:p w:rsidR="0006499D" w:rsidRPr="00FF7AE7" w:rsidRDefault="00AA5DD9" w:rsidP="0006499D">
      <w:pPr>
        <w:pStyle w:val="Style14"/>
        <w:widowControl/>
        <w:ind w:firstLine="709"/>
        <w:jc w:val="right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FF7AE7">
        <w:rPr>
          <w:rStyle w:val="FontStyle21"/>
          <w:rFonts w:ascii="Times New Roman" w:hAnsi="Times New Roman"/>
          <w:b w:val="0"/>
          <w:i w:val="0"/>
          <w:sz w:val="24"/>
          <w:szCs w:val="24"/>
        </w:rPr>
        <w:t>О</w:t>
      </w:r>
      <w:r w:rsidR="0006499D" w:rsidRPr="00FF7AE7">
        <w:rPr>
          <w:rStyle w:val="FontStyle21"/>
          <w:rFonts w:ascii="Times New Roman" w:hAnsi="Times New Roman"/>
          <w:b w:val="0"/>
          <w:i w:val="0"/>
          <w:sz w:val="24"/>
          <w:szCs w:val="24"/>
        </w:rPr>
        <w:t>т</w:t>
      </w:r>
      <w:r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14.12.2021г.</w:t>
      </w:r>
      <w:r w:rsidR="0006499D" w:rsidRPr="00FF7AE7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№</w:t>
      </w:r>
      <w:r>
        <w:rPr>
          <w:rStyle w:val="FontStyle21"/>
          <w:rFonts w:ascii="Times New Roman" w:hAnsi="Times New Roman"/>
          <w:b w:val="0"/>
          <w:i w:val="0"/>
          <w:sz w:val="24"/>
          <w:szCs w:val="24"/>
        </w:rPr>
        <w:t>1</w:t>
      </w:r>
      <w:r w:rsidR="008E2BC3">
        <w:rPr>
          <w:rStyle w:val="FontStyle21"/>
          <w:rFonts w:ascii="Times New Roman" w:hAnsi="Times New Roman"/>
          <w:b w:val="0"/>
          <w:i w:val="0"/>
          <w:sz w:val="24"/>
          <w:szCs w:val="24"/>
        </w:rPr>
        <w:t>7</w:t>
      </w:r>
    </w:p>
    <w:p w:rsidR="0006499D" w:rsidRPr="00FF7AE7" w:rsidRDefault="0006499D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3"/>
      <w:bookmarkEnd w:id="1"/>
    </w:p>
    <w:p w:rsidR="00FF7AE7" w:rsidRPr="00FF7AE7" w:rsidRDefault="00FF7AE7" w:rsidP="00FF7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F7AE7" w:rsidRPr="00FF7AE7" w:rsidRDefault="00FF7AE7" w:rsidP="00FF7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ПРИНЯТИЯ, УЧЕТА И ОФОРМЛЕНИЯ В МУНИЦИПАЛЬНУЮ</w:t>
      </w:r>
    </w:p>
    <w:p w:rsidR="00FF7AE7" w:rsidRPr="00FF7AE7" w:rsidRDefault="00FF7AE7" w:rsidP="00FF7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СОБСТВЕННОСТЬ ВЫМОРОЧНОГО ИМУЩЕСТВА</w:t>
      </w:r>
    </w:p>
    <w:p w:rsidR="00FF7AE7" w:rsidRPr="00FF7AE7" w:rsidRDefault="00FF7AE7" w:rsidP="00FF7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7AE7" w:rsidRPr="00FF7AE7" w:rsidRDefault="00FF7AE7" w:rsidP="00B9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порядке принятия, учета и оформления выморочного имущества в собственность муниципального образования </w:t>
      </w:r>
      <w:r w:rsidRPr="00B97163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B97163">
        <w:rPr>
          <w:rFonts w:ascii="Times New Roman" w:hAnsi="Times New Roman" w:cs="Times New Roman"/>
          <w:sz w:val="28"/>
          <w:szCs w:val="28"/>
        </w:rPr>
        <w:t>»</w:t>
      </w:r>
      <w:r w:rsidR="00B97163">
        <w:rPr>
          <w:rFonts w:ascii="Times New Roman" w:hAnsi="Times New Roman" w:cs="Times New Roman"/>
          <w:sz w:val="28"/>
          <w:szCs w:val="28"/>
        </w:rPr>
        <w:t xml:space="preserve"> 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в соответствии с Гражданским кодексом Российской Федерации, на основании Федерального закона Российской Федерации от 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№131-ФЗ «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муниципального образования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163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B97163">
        <w:rPr>
          <w:rFonts w:ascii="Times New Roman" w:hAnsi="Times New Roman" w:cs="Times New Roman"/>
          <w:sz w:val="28"/>
          <w:szCs w:val="28"/>
        </w:rPr>
        <w:t>»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AE7" w:rsidRPr="00FF7AE7" w:rsidRDefault="00FF7AE7" w:rsidP="00B9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жилое помещение;</w:t>
      </w:r>
    </w:p>
    <w:p w:rsidR="00FF7AE7" w:rsidRPr="00FF7AE7" w:rsidRDefault="00FF7AE7" w:rsidP="00B9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 w:rsidR="00FF7AE7" w:rsidRPr="00FF7AE7" w:rsidRDefault="00FF7AE7" w:rsidP="00B9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 праве общей долевой собственности на жилое помещение, земельный участок, а также расположенные на нем здания, сооружения, иные объекты недвижимого имущества.</w:t>
      </w:r>
    </w:p>
    <w:p w:rsidR="00FF7AE7" w:rsidRPr="0048060A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действий по приему в собственность муниципального образования </w:t>
      </w:r>
      <w:r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выморочного имущества осуществляется администрацией 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>»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AE7" w:rsidRPr="0048060A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имущества, обладающего признаками выморочного,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B97163"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направить:</w:t>
      </w:r>
    </w:p>
    <w:p w:rsidR="00FF7AE7" w:rsidRPr="00FF7AE7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осуществляющий государственный кадастровый учет и государственную регистрацию прав, в организации, осуществляющие деятельность в области технического учета и технической инвентаризации объектов недвижимости, - запрос сведений о зарегистрированных правах на данное имущество, основаниях их возникновения, правообладателях;</w:t>
      </w:r>
    </w:p>
    <w:p w:rsidR="00FF7AE7" w:rsidRPr="00FF7AE7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уполномоченный производить государственную регистрацию актов гражданского состояния, - запрос сведений о государственной регистрации акта смерти собственника данного имущества;</w:t>
      </w:r>
    </w:p>
    <w:p w:rsidR="00FF7AE7" w:rsidRPr="00FF7AE7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нотариусу по месту открытия наследства - запрос о наличии открытых наследственных дел в отношении имущества умершего лица и сведений об имеющихся наследниках по закону и по завещанию.</w:t>
      </w:r>
    </w:p>
    <w:p w:rsidR="00B97163" w:rsidRPr="0048060A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от органов, указанных в пункте 3 настоящего Положения, документов, подтверждающих отсутствие наследников или новых собственников выморочного имущества, администрация муниципального образования </w:t>
      </w:r>
      <w:r w:rsidR="00B97163"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с заявлением с приложением данных документов к нотариусу по месту открытия наследства для оформления свидетельства о праве муниципального образования </w:t>
      </w:r>
      <w:r w:rsidR="00B97163"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наследство по закону.</w:t>
      </w:r>
    </w:p>
    <w:p w:rsidR="00B97163" w:rsidRPr="0048060A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нотариуса в выдаче свидетельства о праве муниципального образования </w:t>
      </w:r>
      <w:r w:rsidR="00B97163"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наследство по закону администрация муниципального образования </w:t>
      </w:r>
      <w:r w:rsidR="00B97163"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суд с иском о признании права собственности муниципального образования </w:t>
      </w:r>
      <w:r w:rsidR="00B97163"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выморочное имущество.</w:t>
      </w:r>
    </w:p>
    <w:p w:rsidR="00B97163" w:rsidRPr="0048060A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рабочих дней с даты получения свидетельства о праве муниципального образования </w:t>
      </w:r>
      <w:r w:rsidR="00B97163"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наследство по закону или вступления в законную силу решения суда о признании права собственности муниципального образования </w:t>
      </w:r>
      <w:r w:rsidR="00B97163"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выморочное имущество администрация муниципального образования </w:t>
      </w:r>
      <w:r w:rsidR="00B97163"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орган, осуществляющий государственный кадастровый учет и государственную регистрацию прав, заявление о государственной регистрации права собственности муниципального образования </w:t>
      </w:r>
      <w:r w:rsidR="00B97163"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выморочное имущество.</w:t>
      </w:r>
    </w:p>
    <w:p w:rsidR="00B97163" w:rsidRPr="00B97163" w:rsidRDefault="00B97163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После государственной регистрации права собственности муниципального образования </w:t>
      </w:r>
      <w:r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выморочное имущество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48060A"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включение указанного объекта недвижимого имущества в реестр муниципального имущества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AE7" w:rsidRPr="00FF7AE7" w:rsidRDefault="0048060A" w:rsidP="0048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7AE7"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</w:t>
      </w:r>
      <w:r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>»</w:t>
      </w:r>
      <w:r w:rsidR="00FF7AE7"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60A" w:rsidRPr="0048060A" w:rsidRDefault="0048060A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F7AE7"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выморочным имуществом, принятым в собственность муниципального образования </w:t>
      </w:r>
      <w:r w:rsidRPr="0048060A">
        <w:rPr>
          <w:rFonts w:ascii="Times New Roman" w:hAnsi="Times New Roman" w:cs="Times New Roman"/>
          <w:sz w:val="28"/>
          <w:szCs w:val="28"/>
        </w:rPr>
        <w:t>«</w:t>
      </w:r>
      <w:r w:rsidR="00AA5DD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включенным в реестр муниципального имущества, осуществляется в соответствии с действующим законодательством Российской Федерации.</w:t>
      </w:r>
    </w:p>
    <w:sectPr w:rsidR="0048060A" w:rsidRPr="0048060A" w:rsidSect="00FF7AE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EDA"/>
    <w:multiLevelType w:val="multilevel"/>
    <w:tmpl w:val="287A4948"/>
    <w:lvl w:ilvl="0">
      <w:start w:val="1"/>
      <w:numFmt w:val="decimal"/>
      <w:lvlText w:val="%1."/>
      <w:legacy w:legacy="1" w:legacySpace="0" w:legacyIndent="650"/>
      <w:lvlJc w:val="left"/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2160"/>
      </w:pPr>
      <w:rPr>
        <w:rFonts w:hint="default"/>
      </w:rPr>
    </w:lvl>
  </w:abstractNum>
  <w:abstractNum w:abstractNumId="1">
    <w:nsid w:val="1EB81F31"/>
    <w:multiLevelType w:val="hybridMultilevel"/>
    <w:tmpl w:val="3078F1B4"/>
    <w:lvl w:ilvl="0" w:tplc="D6481AC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A3795"/>
    <w:multiLevelType w:val="multilevel"/>
    <w:tmpl w:val="287A4948"/>
    <w:lvl w:ilvl="0">
      <w:start w:val="1"/>
      <w:numFmt w:val="decimal"/>
      <w:lvlText w:val="%1."/>
      <w:legacy w:legacy="1" w:legacySpace="0" w:legacyIndent="650"/>
      <w:lvlJc w:val="left"/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2"/>
    <w:rsid w:val="0006499D"/>
    <w:rsid w:val="00154CF1"/>
    <w:rsid w:val="0048060A"/>
    <w:rsid w:val="004E3D82"/>
    <w:rsid w:val="0071576E"/>
    <w:rsid w:val="00724B41"/>
    <w:rsid w:val="008E2BC3"/>
    <w:rsid w:val="009961CD"/>
    <w:rsid w:val="00AA5DD9"/>
    <w:rsid w:val="00B97163"/>
    <w:rsid w:val="00D03168"/>
    <w:rsid w:val="00DA1083"/>
    <w:rsid w:val="00F6459C"/>
    <w:rsid w:val="00FF1B2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C3D6-9C22-41E2-91D8-E9B7652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D82"/>
    <w:rPr>
      <w:color w:val="0000FF"/>
      <w:u w:val="single"/>
    </w:rPr>
  </w:style>
  <w:style w:type="paragraph" w:customStyle="1" w:styleId="Style7">
    <w:name w:val="Style7"/>
    <w:basedOn w:val="a"/>
    <w:rsid w:val="00724B4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24B41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499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49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06499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06499D"/>
    <w:rPr>
      <w:rFonts w:ascii="Arial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Какабаева Гульнабат Ишанкулиевна</dc:creator>
  <cp:keywords/>
  <dc:description/>
  <cp:lastModifiedBy>Admin</cp:lastModifiedBy>
  <cp:revision>2</cp:revision>
  <cp:lastPrinted>2021-12-21T11:23:00Z</cp:lastPrinted>
  <dcterms:created xsi:type="dcterms:W3CDTF">2021-12-21T11:24:00Z</dcterms:created>
  <dcterms:modified xsi:type="dcterms:W3CDTF">2021-12-21T11:24:00Z</dcterms:modified>
</cp:coreProperties>
</file>